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C4" w:rsidRPr="00F373C4" w:rsidRDefault="00F373C4" w:rsidP="00F373C4">
      <w:pPr>
        <w:autoSpaceDE w:val="0"/>
        <w:autoSpaceDN w:val="0"/>
        <w:adjustRightInd w:val="0"/>
        <w:spacing w:before="96" w:after="0" w:line="576" w:lineRule="exact"/>
        <w:jc w:val="center"/>
        <w:rPr>
          <w:rFonts w:ascii="Times New Roman" w:eastAsia="Times New Roman" w:hAnsi="Times New Roman" w:cs="Times New Roman"/>
          <w:b/>
          <w:bCs/>
          <w:color w:val="365F91"/>
          <w:spacing w:val="30"/>
          <w:sz w:val="42"/>
          <w:szCs w:val="42"/>
          <w:lang w:eastAsia="ru-RU"/>
        </w:rPr>
      </w:pPr>
      <w:bookmarkStart w:id="0" w:name="_GoBack"/>
      <w:bookmarkEnd w:id="0"/>
      <w:r w:rsidRPr="00F373C4">
        <w:rPr>
          <w:rFonts w:ascii="Times New Roman" w:eastAsia="Times New Roman" w:hAnsi="Times New Roman" w:cs="Times New Roman"/>
          <w:b/>
          <w:bCs/>
          <w:color w:val="365F91"/>
          <w:spacing w:val="30"/>
          <w:sz w:val="42"/>
          <w:szCs w:val="42"/>
          <w:lang w:eastAsia="ru-RU"/>
        </w:rPr>
        <w:t>УВАЖАЕМЫЕ НАЛОГОПЛАТЕЛЬЩИКИ!</w:t>
      </w:r>
    </w:p>
    <w:p w:rsidR="00F373C4" w:rsidRPr="00F373C4" w:rsidRDefault="00F373C4" w:rsidP="00F373C4">
      <w:pPr>
        <w:autoSpaceDE w:val="0"/>
        <w:autoSpaceDN w:val="0"/>
        <w:adjustRightInd w:val="0"/>
        <w:spacing w:after="0" w:line="240" w:lineRule="exact"/>
        <w:ind w:left="3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3C4" w:rsidRPr="00F373C4" w:rsidRDefault="00F373C4" w:rsidP="00F373C4">
      <w:pPr>
        <w:autoSpaceDE w:val="0"/>
        <w:autoSpaceDN w:val="0"/>
        <w:adjustRightInd w:val="0"/>
        <w:spacing w:before="101" w:after="0" w:line="432" w:lineRule="exact"/>
        <w:ind w:left="307"/>
        <w:jc w:val="center"/>
        <w:rPr>
          <w:rFonts w:ascii="Times New Roman" w:eastAsia="Times New Roman" w:hAnsi="Times New Roman" w:cs="Times New Roman"/>
          <w:b/>
          <w:bCs/>
          <w:color w:val="365F91"/>
          <w:spacing w:val="10"/>
          <w:sz w:val="34"/>
          <w:szCs w:val="34"/>
          <w:lang w:eastAsia="ru-RU"/>
        </w:rPr>
      </w:pPr>
      <w:r w:rsidRPr="00F373C4">
        <w:rPr>
          <w:rFonts w:ascii="Times New Roman" w:eastAsia="Times New Roman" w:hAnsi="Times New Roman" w:cs="Times New Roman"/>
          <w:b/>
          <w:bCs/>
          <w:color w:val="365F91"/>
          <w:spacing w:val="10"/>
          <w:sz w:val="34"/>
          <w:szCs w:val="34"/>
          <w:lang w:eastAsia="ru-RU"/>
        </w:rPr>
        <w:t>Уплачивать имущественные налоги граждане теперь могут авансом, а к уведомлению на их уплату больше не будут прикладывать платежные квитанции</w:t>
      </w:r>
    </w:p>
    <w:p w:rsidR="00F373C4" w:rsidRPr="00F373C4" w:rsidRDefault="00F373C4" w:rsidP="00F373C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</w:pPr>
    </w:p>
    <w:p w:rsidR="00F373C4" w:rsidRPr="00F373C4" w:rsidRDefault="00F373C4" w:rsidP="00F373C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3C4" w:rsidRPr="00F373C4" w:rsidRDefault="00F373C4" w:rsidP="00F373C4">
      <w:pPr>
        <w:autoSpaceDE w:val="0"/>
        <w:autoSpaceDN w:val="0"/>
        <w:adjustRightInd w:val="0"/>
        <w:spacing w:before="139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июля 2019 года изменена форма налогового уведомления для уплаты налогов физическими лицами. Теперь в нем содержатся все обязательные сведения для перечисления налогов в бюджетную систему Российской Федерации: индекс документа, </w:t>
      </w:r>
      <w:r w:rsidRPr="00F373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QR</w:t>
      </w: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код и банковские реквизиты (получатель платежа, номер счета получателя, ИНН/КПП получателя, КБК и пр.). С их помощью можно произвести оплату налогов в любом отделении банка или почтовой связи через оператора или платежный терминал. При этом отменена процедура направления вместе с налоговым уведомлением платежных документов (квитанций).</w:t>
      </w:r>
    </w:p>
    <w:p w:rsidR="00F373C4" w:rsidRPr="00F373C4" w:rsidRDefault="00F373C4" w:rsidP="00F373C4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у вас появилась возможность уплачивать транспортный, земельный</w:t>
      </w:r>
    </w:p>
    <w:p w:rsidR="00F373C4" w:rsidRPr="00F373C4" w:rsidRDefault="00F373C4" w:rsidP="00F373C4">
      <w:p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налоги и налог на имущество одним платежом, и вносить его можно авансом, то есть до получения налогового уведомления, в том числе в </w:t>
      </w:r>
      <w:hyperlink r:id="rId5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«Личном кабинете налогоплательщика»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появилась новая функция «Пополнить авансовый кошелек». </w:t>
      </w:r>
      <w:r w:rsidRPr="00F373C4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То</w:t>
      </w: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уже сейчас можно откладывать деньги на последующую уплату имущественных налогов. При наступлении срока уплаты налоговая служба сама проведет зачет таких платежей.</w:t>
      </w:r>
    </w:p>
    <w:p w:rsidR="00F373C4" w:rsidRPr="00F373C4" w:rsidRDefault="00F373C4" w:rsidP="00F373C4">
      <w:pPr>
        <w:autoSpaceDE w:val="0"/>
        <w:autoSpaceDN w:val="0"/>
        <w:adjustRightInd w:val="0"/>
        <w:spacing w:before="120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налогоплательщика имеется недоимка или задолженность, в первую очередь, суммы будут зачтены в счет их погашения, о чем гражданина проинформируют. Все данные будут отражаться и в </w:t>
      </w:r>
      <w:hyperlink r:id="rId6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«Личном кабинете налогоплательщика».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можно своевременно оплатить имущественные налоги, не дожидаясь уведомления из налоговой инспекции, или при его утрате.</w:t>
      </w:r>
    </w:p>
    <w:p w:rsidR="00F373C4" w:rsidRPr="00F373C4" w:rsidRDefault="00F373C4" w:rsidP="00F373C4">
      <w:pPr>
        <w:autoSpaceDE w:val="0"/>
        <w:autoSpaceDN w:val="0"/>
        <w:adjustRightInd w:val="0"/>
        <w:spacing w:before="120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Удобнее всего производить внесение аванса и оплату налогов в онлайн-режиме на сайте ФНС России - </w:t>
      </w:r>
      <w:hyperlink r:id="rId7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nalog</w:t>
        </w:r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«Личный кабинет налогоплательщика для физических лиц» или с помощью электронного сервиса </w:t>
      </w:r>
      <w:hyperlink r:id="rId8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«Уплата налогов, страховых взносов физических лиц»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вносить налоги и единые платежи могут не только сами налогоплательщики, но и иные лица, воспользовавшись сервисом </w:t>
      </w:r>
      <w:hyperlink r:id="rId9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«Уплата налогов за третьих лиц»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Вместе с тем, оплачивать налоги можно и обычными способами на основании уведомления.</w:t>
      </w:r>
    </w:p>
    <w:p w:rsidR="000545AB" w:rsidRDefault="00F373C4" w:rsidP="00F373C4">
      <w:pPr>
        <w:autoSpaceDE w:val="0"/>
        <w:autoSpaceDN w:val="0"/>
        <w:adjustRightInd w:val="0"/>
        <w:spacing w:before="120" w:after="0" w:line="312" w:lineRule="exact"/>
        <w:jc w:val="both"/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в налоговом уведомлении не будут отражаться объекты, по которым сумма налога к уплате равна нулю (например, предоставлена льгота в полном объеме от суммы налога к уплате). Как и раньше пользователи «Личного кабинета» получат документы от налогового органа только в электронном виде, на бумажном носителе их направлять не будут.</w:t>
      </w:r>
    </w:p>
    <w:sectPr w:rsidR="0005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C4"/>
    <w:rsid w:val="004D311E"/>
    <w:rsid w:val="00BC74D5"/>
    <w:rsid w:val="00CF1688"/>
    <w:rsid w:val="00DC402D"/>
    <w:rsid w:val="00F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static/personal-data.html?svc=payment&amp;from=%2Fpayment%2Fpayment-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Татьяна Михайловна</dc:creator>
  <cp:lastModifiedBy>admin_NY</cp:lastModifiedBy>
  <cp:revision>2</cp:revision>
  <dcterms:created xsi:type="dcterms:W3CDTF">2019-07-04T10:12:00Z</dcterms:created>
  <dcterms:modified xsi:type="dcterms:W3CDTF">2019-07-04T10:12:00Z</dcterms:modified>
</cp:coreProperties>
</file>