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7" w:rsidRPr="00C03FB8" w:rsidRDefault="00134712">
      <w:pPr>
        <w:jc w:val="center"/>
        <w:rPr>
          <w:bCs/>
          <w:sz w:val="28"/>
          <w:szCs w:val="28"/>
          <w:lang w:val="ru-RU"/>
        </w:rPr>
      </w:pPr>
      <w:bookmarkStart w:id="0" w:name="_GoBack"/>
      <w:bookmarkEnd w:id="0"/>
      <w:r w:rsidRPr="00C03FB8">
        <w:rPr>
          <w:bCs/>
          <w:sz w:val="28"/>
          <w:szCs w:val="28"/>
          <w:lang w:val="ru-RU"/>
        </w:rPr>
        <w:t>РОССИЙСКАЯ</w:t>
      </w:r>
      <w:r w:rsidR="0000618D">
        <w:rPr>
          <w:bCs/>
          <w:sz w:val="28"/>
          <w:szCs w:val="28"/>
          <w:lang w:val="ru-RU"/>
        </w:rPr>
        <w:t xml:space="preserve"> ФЕДЕРАЦИЯ</w:t>
      </w:r>
    </w:p>
    <w:p w:rsidR="00134712" w:rsidRPr="00C03FB8" w:rsidRDefault="003E4247">
      <w:pPr>
        <w:jc w:val="center"/>
        <w:rPr>
          <w:bCs/>
          <w:sz w:val="28"/>
          <w:szCs w:val="28"/>
          <w:lang w:val="ru-RU"/>
        </w:rPr>
      </w:pPr>
      <w:r w:rsidRPr="00C03FB8">
        <w:rPr>
          <w:bCs/>
          <w:sz w:val="28"/>
          <w:szCs w:val="28"/>
          <w:lang w:val="ru-RU"/>
        </w:rPr>
        <w:t>ИРКУТС</w:t>
      </w:r>
      <w:r w:rsidR="00134712" w:rsidRPr="00C03FB8">
        <w:rPr>
          <w:bCs/>
          <w:sz w:val="28"/>
          <w:szCs w:val="28"/>
          <w:lang w:val="ru-RU"/>
        </w:rPr>
        <w:t>КАЯ ОБЛАСТЬ</w:t>
      </w:r>
      <w:r w:rsidR="00134712" w:rsidRPr="00C03FB8">
        <w:rPr>
          <w:bCs/>
          <w:sz w:val="28"/>
          <w:szCs w:val="28"/>
          <w:lang w:val="ru-RU"/>
        </w:rPr>
        <w:br/>
        <w:t>Нижнеудинское муниципальное образование</w:t>
      </w:r>
    </w:p>
    <w:p w:rsidR="00134712" w:rsidRDefault="00134712" w:rsidP="009B0CB1">
      <w:pPr>
        <w:jc w:val="center"/>
        <w:rPr>
          <w:bCs/>
          <w:sz w:val="28"/>
          <w:szCs w:val="28"/>
          <w:lang w:val="ru-RU"/>
        </w:rPr>
      </w:pPr>
      <w:r w:rsidRPr="00C03FB8">
        <w:rPr>
          <w:bCs/>
          <w:sz w:val="28"/>
          <w:szCs w:val="28"/>
          <w:lang w:val="ru-RU"/>
        </w:rPr>
        <w:t>Д У М А</w:t>
      </w:r>
    </w:p>
    <w:p w:rsidR="00134712" w:rsidRDefault="00134712" w:rsidP="009B0CB1">
      <w:pPr>
        <w:jc w:val="center"/>
        <w:rPr>
          <w:b/>
          <w:bCs/>
          <w:sz w:val="28"/>
          <w:szCs w:val="28"/>
          <w:lang w:val="ru-RU"/>
        </w:rPr>
      </w:pPr>
      <w:r w:rsidRPr="00C03FB8">
        <w:rPr>
          <w:b/>
          <w:bCs/>
          <w:sz w:val="28"/>
          <w:szCs w:val="28"/>
          <w:lang w:val="ru-RU"/>
        </w:rPr>
        <w:t>Р Е Ш Е Н И Е</w:t>
      </w:r>
    </w:p>
    <w:p w:rsidR="006B3D74" w:rsidRPr="00C03FB8" w:rsidRDefault="006B3D74" w:rsidP="009B0CB1">
      <w:pPr>
        <w:jc w:val="center"/>
        <w:rPr>
          <w:b/>
          <w:bCs/>
          <w:sz w:val="28"/>
          <w:szCs w:val="28"/>
          <w:lang w:val="ru-RU"/>
        </w:rPr>
      </w:pPr>
    </w:p>
    <w:p w:rsidR="00134712" w:rsidRDefault="001A619E">
      <w:pPr>
        <w:pStyle w:val="aa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774443">
        <w:rPr>
          <w:sz w:val="28"/>
          <w:szCs w:val="28"/>
          <w:lang w:val="ru-RU"/>
        </w:rPr>
        <w:t>13 декабря</w:t>
      </w:r>
      <w:r w:rsidR="00180102">
        <w:rPr>
          <w:sz w:val="28"/>
          <w:szCs w:val="28"/>
          <w:lang w:val="ru-RU"/>
        </w:rPr>
        <w:t xml:space="preserve">  </w:t>
      </w:r>
      <w:r w:rsidR="00134712" w:rsidRPr="00C03FB8">
        <w:rPr>
          <w:sz w:val="28"/>
          <w:szCs w:val="28"/>
          <w:lang w:val="ru-RU"/>
        </w:rPr>
        <w:t>201</w:t>
      </w:r>
      <w:r w:rsidR="00180102">
        <w:rPr>
          <w:sz w:val="28"/>
          <w:szCs w:val="28"/>
          <w:lang w:val="ru-RU"/>
        </w:rPr>
        <w:t>8</w:t>
      </w:r>
      <w:r w:rsidR="0000618D">
        <w:rPr>
          <w:sz w:val="28"/>
          <w:szCs w:val="28"/>
          <w:lang w:val="ru-RU"/>
        </w:rPr>
        <w:t xml:space="preserve">г.    </w:t>
      </w:r>
      <w:r w:rsidR="00774443">
        <w:rPr>
          <w:sz w:val="28"/>
          <w:szCs w:val="28"/>
          <w:lang w:val="ru-RU"/>
        </w:rPr>
        <w:t xml:space="preserve">                </w:t>
      </w:r>
      <w:r w:rsidR="0000618D">
        <w:rPr>
          <w:sz w:val="28"/>
          <w:szCs w:val="28"/>
          <w:lang w:val="ru-RU"/>
        </w:rPr>
        <w:t xml:space="preserve">    </w:t>
      </w:r>
      <w:r w:rsidR="00BB7C41">
        <w:rPr>
          <w:sz w:val="28"/>
          <w:szCs w:val="28"/>
          <w:lang w:val="ru-RU"/>
        </w:rPr>
        <w:t xml:space="preserve">    </w:t>
      </w:r>
      <w:r w:rsidR="00B76C08">
        <w:rPr>
          <w:sz w:val="28"/>
          <w:szCs w:val="28"/>
          <w:lang w:val="ru-RU"/>
        </w:rPr>
        <w:t>№</w:t>
      </w:r>
      <w:r w:rsidR="00774443">
        <w:rPr>
          <w:sz w:val="28"/>
          <w:szCs w:val="28"/>
          <w:lang w:val="ru-RU"/>
        </w:rPr>
        <w:t>76</w:t>
      </w:r>
    </w:p>
    <w:p w:rsidR="00180102" w:rsidRPr="00C03FB8" w:rsidRDefault="00180102">
      <w:pPr>
        <w:pStyle w:val="aa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134712" w:rsidRPr="00C03FB8" w:rsidRDefault="00134712">
      <w:pPr>
        <w:jc w:val="both"/>
        <w:rPr>
          <w:b/>
          <w:bCs/>
          <w:sz w:val="28"/>
          <w:szCs w:val="28"/>
          <w:lang w:val="ru-RU"/>
        </w:rPr>
      </w:pPr>
      <w:r w:rsidRPr="00C03FB8">
        <w:rPr>
          <w:b/>
          <w:bCs/>
          <w:sz w:val="28"/>
          <w:szCs w:val="28"/>
          <w:lang w:val="ru-RU"/>
        </w:rPr>
        <w:t xml:space="preserve">О бюджете Нижнеудинского </w:t>
      </w:r>
    </w:p>
    <w:p w:rsidR="00134712" w:rsidRPr="00C03FB8" w:rsidRDefault="00134712">
      <w:pPr>
        <w:jc w:val="both"/>
        <w:rPr>
          <w:b/>
          <w:bCs/>
          <w:sz w:val="28"/>
          <w:szCs w:val="28"/>
          <w:lang w:val="ru-RU"/>
        </w:rPr>
      </w:pPr>
      <w:r w:rsidRPr="00C03FB8">
        <w:rPr>
          <w:b/>
          <w:bCs/>
          <w:sz w:val="28"/>
          <w:szCs w:val="28"/>
          <w:lang w:val="ru-RU"/>
        </w:rPr>
        <w:t>муниципального образования на 201</w:t>
      </w:r>
      <w:r w:rsidR="00EB6908" w:rsidRPr="00EB6908">
        <w:rPr>
          <w:b/>
          <w:bCs/>
          <w:sz w:val="28"/>
          <w:szCs w:val="28"/>
          <w:lang w:val="ru-RU"/>
        </w:rPr>
        <w:t>9</w:t>
      </w:r>
      <w:r w:rsidRPr="00C03FB8">
        <w:rPr>
          <w:b/>
          <w:bCs/>
          <w:sz w:val="28"/>
          <w:szCs w:val="28"/>
          <w:lang w:val="ru-RU"/>
        </w:rPr>
        <w:t xml:space="preserve"> год</w:t>
      </w:r>
    </w:p>
    <w:p w:rsidR="00331E7C" w:rsidRPr="00C03FB8" w:rsidRDefault="00331E7C">
      <w:pPr>
        <w:jc w:val="both"/>
        <w:rPr>
          <w:b/>
          <w:bCs/>
          <w:sz w:val="28"/>
          <w:szCs w:val="28"/>
          <w:lang w:val="ru-RU"/>
        </w:rPr>
      </w:pPr>
      <w:r w:rsidRPr="00C03FB8">
        <w:rPr>
          <w:b/>
          <w:bCs/>
          <w:sz w:val="28"/>
          <w:szCs w:val="28"/>
          <w:lang w:val="ru-RU"/>
        </w:rPr>
        <w:t>и плановый период 20</w:t>
      </w:r>
      <w:r w:rsidR="00EB6908" w:rsidRPr="00EB6908">
        <w:rPr>
          <w:b/>
          <w:bCs/>
          <w:sz w:val="28"/>
          <w:szCs w:val="28"/>
          <w:lang w:val="ru-RU"/>
        </w:rPr>
        <w:t>20</w:t>
      </w:r>
      <w:r w:rsidRPr="00C03FB8">
        <w:rPr>
          <w:b/>
          <w:bCs/>
          <w:sz w:val="28"/>
          <w:szCs w:val="28"/>
          <w:lang w:val="ru-RU"/>
        </w:rPr>
        <w:t xml:space="preserve"> </w:t>
      </w:r>
      <w:r w:rsidR="006C67ED" w:rsidRPr="00C03FB8">
        <w:rPr>
          <w:b/>
          <w:bCs/>
          <w:sz w:val="28"/>
          <w:szCs w:val="28"/>
          <w:lang w:val="ru-RU"/>
        </w:rPr>
        <w:t>и</w:t>
      </w:r>
      <w:r w:rsidRPr="00C03FB8">
        <w:rPr>
          <w:b/>
          <w:bCs/>
          <w:sz w:val="28"/>
          <w:szCs w:val="28"/>
          <w:lang w:val="ru-RU"/>
        </w:rPr>
        <w:t xml:space="preserve"> 20</w:t>
      </w:r>
      <w:r w:rsidR="00997CEF">
        <w:rPr>
          <w:b/>
          <w:bCs/>
          <w:sz w:val="28"/>
          <w:szCs w:val="28"/>
          <w:lang w:val="ru-RU"/>
        </w:rPr>
        <w:t>2</w:t>
      </w:r>
      <w:r w:rsidR="00EB6908" w:rsidRPr="00372095">
        <w:rPr>
          <w:b/>
          <w:bCs/>
          <w:sz w:val="28"/>
          <w:szCs w:val="28"/>
          <w:lang w:val="ru-RU"/>
        </w:rPr>
        <w:t>1</w:t>
      </w:r>
      <w:r w:rsidRPr="00C03FB8">
        <w:rPr>
          <w:b/>
          <w:bCs/>
          <w:sz w:val="28"/>
          <w:szCs w:val="28"/>
          <w:lang w:val="ru-RU"/>
        </w:rPr>
        <w:t xml:space="preserve"> годов</w:t>
      </w:r>
    </w:p>
    <w:p w:rsidR="00CC15ED" w:rsidRDefault="00CC15ED" w:rsidP="00E940F4">
      <w:pPr>
        <w:tabs>
          <w:tab w:val="left" w:pos="6660"/>
        </w:tabs>
        <w:ind w:firstLine="851"/>
        <w:jc w:val="both"/>
        <w:rPr>
          <w:sz w:val="28"/>
          <w:szCs w:val="28"/>
          <w:lang w:val="ru-RU"/>
        </w:rPr>
      </w:pPr>
    </w:p>
    <w:p w:rsidR="00C03FB8" w:rsidRDefault="003129DA" w:rsidP="00E940F4">
      <w:pPr>
        <w:tabs>
          <w:tab w:val="left" w:pos="6660"/>
        </w:tabs>
        <w:ind w:firstLine="851"/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В соответствии со</w:t>
      </w:r>
      <w:r w:rsidR="00134712" w:rsidRPr="00C03FB8">
        <w:rPr>
          <w:sz w:val="28"/>
          <w:szCs w:val="28"/>
          <w:lang w:val="ru-RU"/>
        </w:rPr>
        <w:t xml:space="preserve"> статьей 153  Бюджетного кодекса Российской Федерации, статьей 14 Федерального закона </w:t>
      </w:r>
      <w:r w:rsidR="00927D23" w:rsidRPr="00C03FB8">
        <w:rPr>
          <w:sz w:val="28"/>
          <w:szCs w:val="28"/>
          <w:lang w:val="ru-RU"/>
        </w:rPr>
        <w:t xml:space="preserve"> </w:t>
      </w:r>
      <w:r w:rsidR="00134712" w:rsidRPr="00C03FB8">
        <w:rPr>
          <w:sz w:val="28"/>
          <w:szCs w:val="28"/>
          <w:lang w:val="ru-RU"/>
        </w:rPr>
        <w:t xml:space="preserve">от 06.10.2003г.  №131-ФЗ «Об общих принципах организации местного самоуправления в Российской Федерации», </w:t>
      </w:r>
      <w:r w:rsidR="0062616B" w:rsidRPr="00C03FB8">
        <w:rPr>
          <w:sz w:val="28"/>
          <w:szCs w:val="28"/>
          <w:lang w:val="ru-RU"/>
        </w:rPr>
        <w:t xml:space="preserve">руководствуясь </w:t>
      </w:r>
      <w:r w:rsidR="00134712" w:rsidRPr="00C03FB8">
        <w:rPr>
          <w:sz w:val="28"/>
          <w:szCs w:val="28"/>
          <w:lang w:val="ru-RU"/>
        </w:rPr>
        <w:t>стать</w:t>
      </w:r>
      <w:r w:rsidR="0062616B" w:rsidRPr="00C03FB8">
        <w:rPr>
          <w:sz w:val="28"/>
          <w:szCs w:val="28"/>
          <w:lang w:val="ru-RU"/>
        </w:rPr>
        <w:t>ями 31,</w:t>
      </w:r>
      <w:r w:rsidR="00134712" w:rsidRPr="00C03FB8">
        <w:rPr>
          <w:sz w:val="28"/>
          <w:szCs w:val="28"/>
          <w:lang w:val="ru-RU"/>
        </w:rPr>
        <w:t xml:space="preserve"> 62 Устава Нижнеудинского муниципального образования, статьей </w:t>
      </w:r>
      <w:r w:rsidR="00C03FB8">
        <w:rPr>
          <w:sz w:val="28"/>
          <w:szCs w:val="28"/>
          <w:lang w:val="ru-RU"/>
        </w:rPr>
        <w:t>14</w:t>
      </w:r>
      <w:r w:rsidR="00134712" w:rsidRPr="00C03FB8">
        <w:rPr>
          <w:sz w:val="28"/>
          <w:szCs w:val="28"/>
          <w:lang w:val="ru-RU"/>
        </w:rPr>
        <w:t xml:space="preserve"> Положения о бюджетном процессе в Нижнеудинском муниципальном образовании, утвержденн</w:t>
      </w:r>
      <w:r w:rsidR="00903B0E" w:rsidRPr="00C03FB8">
        <w:rPr>
          <w:sz w:val="28"/>
          <w:szCs w:val="28"/>
          <w:lang w:val="ru-RU"/>
        </w:rPr>
        <w:t>ого</w:t>
      </w:r>
      <w:r w:rsidR="00134712" w:rsidRPr="00C03FB8">
        <w:rPr>
          <w:color w:val="339966"/>
          <w:sz w:val="28"/>
          <w:szCs w:val="28"/>
          <w:lang w:val="ru-RU"/>
        </w:rPr>
        <w:t xml:space="preserve"> </w:t>
      </w:r>
      <w:r w:rsidR="00134712" w:rsidRPr="00C03FB8">
        <w:rPr>
          <w:sz w:val="28"/>
          <w:szCs w:val="28"/>
          <w:lang w:val="ru-RU"/>
        </w:rPr>
        <w:t xml:space="preserve">решением Думы Нижнеудинского муниципального образования  от </w:t>
      </w:r>
      <w:r w:rsidR="00C03FB8">
        <w:rPr>
          <w:sz w:val="28"/>
          <w:szCs w:val="28"/>
          <w:lang w:val="ru-RU"/>
        </w:rPr>
        <w:t>25</w:t>
      </w:r>
      <w:r w:rsidR="00134712" w:rsidRPr="00C03FB8">
        <w:rPr>
          <w:sz w:val="28"/>
          <w:szCs w:val="28"/>
          <w:lang w:val="ru-RU"/>
        </w:rPr>
        <w:t>.</w:t>
      </w:r>
      <w:r w:rsidR="008808B5" w:rsidRPr="00C03FB8">
        <w:rPr>
          <w:sz w:val="28"/>
          <w:szCs w:val="28"/>
          <w:lang w:val="ru-RU"/>
        </w:rPr>
        <w:t>1</w:t>
      </w:r>
      <w:r w:rsidR="00C03FB8">
        <w:rPr>
          <w:sz w:val="28"/>
          <w:szCs w:val="28"/>
          <w:lang w:val="ru-RU"/>
        </w:rPr>
        <w:t>2</w:t>
      </w:r>
      <w:r w:rsidR="00134712" w:rsidRPr="00C03FB8">
        <w:rPr>
          <w:sz w:val="28"/>
          <w:szCs w:val="28"/>
          <w:lang w:val="ru-RU"/>
        </w:rPr>
        <w:t>.20</w:t>
      </w:r>
      <w:r w:rsidR="008808B5" w:rsidRPr="00C03FB8">
        <w:rPr>
          <w:sz w:val="28"/>
          <w:szCs w:val="28"/>
          <w:lang w:val="ru-RU"/>
        </w:rPr>
        <w:t>1</w:t>
      </w:r>
      <w:r w:rsidR="00C03FB8">
        <w:rPr>
          <w:sz w:val="28"/>
          <w:szCs w:val="28"/>
          <w:lang w:val="ru-RU"/>
        </w:rPr>
        <w:t>2</w:t>
      </w:r>
      <w:r w:rsidR="00134712" w:rsidRPr="00C03FB8">
        <w:rPr>
          <w:sz w:val="28"/>
          <w:szCs w:val="28"/>
          <w:lang w:val="ru-RU"/>
        </w:rPr>
        <w:t>г.</w:t>
      </w:r>
      <w:r w:rsidR="008808B5" w:rsidRPr="00C03FB8">
        <w:rPr>
          <w:sz w:val="28"/>
          <w:szCs w:val="28"/>
          <w:lang w:val="ru-RU"/>
        </w:rPr>
        <w:t xml:space="preserve"> </w:t>
      </w:r>
      <w:r w:rsidR="00AA3C24" w:rsidRPr="00C03FB8">
        <w:rPr>
          <w:sz w:val="28"/>
          <w:szCs w:val="28"/>
          <w:lang w:val="ru-RU"/>
        </w:rPr>
        <w:t>№</w:t>
      </w:r>
      <w:r w:rsidR="00C03FB8">
        <w:rPr>
          <w:sz w:val="28"/>
          <w:szCs w:val="28"/>
          <w:lang w:val="ru-RU"/>
        </w:rPr>
        <w:t>55</w:t>
      </w:r>
      <w:r w:rsidR="00AA3C24" w:rsidRPr="00C03FB8">
        <w:rPr>
          <w:sz w:val="28"/>
          <w:szCs w:val="28"/>
          <w:lang w:val="ru-RU"/>
        </w:rPr>
        <w:t xml:space="preserve">, </w:t>
      </w:r>
      <w:r w:rsidR="00134712" w:rsidRPr="00C03FB8">
        <w:rPr>
          <w:sz w:val="28"/>
          <w:szCs w:val="28"/>
          <w:lang w:val="ru-RU"/>
        </w:rPr>
        <w:t>Дума  Нижнеудинского муниципального  образования</w:t>
      </w:r>
      <w:r w:rsidR="005D3568">
        <w:rPr>
          <w:sz w:val="28"/>
          <w:szCs w:val="28"/>
          <w:lang w:val="ru-RU"/>
        </w:rPr>
        <w:t>,</w:t>
      </w:r>
      <w:r w:rsidR="00557F3F" w:rsidRPr="00C03FB8">
        <w:rPr>
          <w:sz w:val="28"/>
          <w:szCs w:val="28"/>
          <w:lang w:val="ru-RU"/>
        </w:rPr>
        <w:t xml:space="preserve"> </w:t>
      </w:r>
    </w:p>
    <w:p w:rsidR="00134712" w:rsidRPr="00C03FB8" w:rsidRDefault="00134712" w:rsidP="00C03FB8">
      <w:pPr>
        <w:tabs>
          <w:tab w:val="left" w:pos="6660"/>
        </w:tabs>
        <w:ind w:firstLine="720"/>
        <w:jc w:val="center"/>
        <w:rPr>
          <w:b/>
          <w:sz w:val="28"/>
          <w:szCs w:val="28"/>
          <w:lang w:val="ru-RU"/>
        </w:rPr>
      </w:pPr>
      <w:r w:rsidRPr="00C03FB8">
        <w:rPr>
          <w:b/>
          <w:sz w:val="28"/>
          <w:szCs w:val="28"/>
          <w:lang w:val="ru-RU"/>
        </w:rPr>
        <w:t>Р</w:t>
      </w:r>
      <w:r w:rsidR="00C03FB8" w:rsidRPr="00C03FB8">
        <w:rPr>
          <w:b/>
          <w:sz w:val="28"/>
          <w:szCs w:val="28"/>
          <w:lang w:val="ru-RU"/>
        </w:rPr>
        <w:t xml:space="preserve"> </w:t>
      </w:r>
      <w:r w:rsidRPr="00C03FB8">
        <w:rPr>
          <w:b/>
          <w:sz w:val="28"/>
          <w:szCs w:val="28"/>
          <w:lang w:val="ru-RU"/>
        </w:rPr>
        <w:t>Е</w:t>
      </w:r>
      <w:r w:rsidR="00C03FB8" w:rsidRPr="00C03FB8">
        <w:rPr>
          <w:b/>
          <w:sz w:val="28"/>
          <w:szCs w:val="28"/>
          <w:lang w:val="ru-RU"/>
        </w:rPr>
        <w:t xml:space="preserve"> </w:t>
      </w:r>
      <w:r w:rsidRPr="00C03FB8">
        <w:rPr>
          <w:b/>
          <w:sz w:val="28"/>
          <w:szCs w:val="28"/>
          <w:lang w:val="ru-RU"/>
        </w:rPr>
        <w:t>Ш</w:t>
      </w:r>
      <w:r w:rsidR="00C03FB8" w:rsidRPr="00C03FB8">
        <w:rPr>
          <w:b/>
          <w:sz w:val="28"/>
          <w:szCs w:val="28"/>
          <w:lang w:val="ru-RU"/>
        </w:rPr>
        <w:t xml:space="preserve"> </w:t>
      </w:r>
      <w:r w:rsidRPr="00C03FB8">
        <w:rPr>
          <w:b/>
          <w:sz w:val="28"/>
          <w:szCs w:val="28"/>
          <w:lang w:val="ru-RU"/>
        </w:rPr>
        <w:t>И</w:t>
      </w:r>
      <w:r w:rsidR="00C03FB8" w:rsidRPr="00C03FB8">
        <w:rPr>
          <w:b/>
          <w:sz w:val="28"/>
          <w:szCs w:val="28"/>
          <w:lang w:val="ru-RU"/>
        </w:rPr>
        <w:t xml:space="preserve"> </w:t>
      </w:r>
      <w:r w:rsidRPr="00C03FB8">
        <w:rPr>
          <w:b/>
          <w:sz w:val="28"/>
          <w:szCs w:val="28"/>
          <w:lang w:val="ru-RU"/>
        </w:rPr>
        <w:t>Л</w:t>
      </w:r>
      <w:r w:rsidR="00C03FB8" w:rsidRPr="00C03FB8">
        <w:rPr>
          <w:b/>
          <w:sz w:val="28"/>
          <w:szCs w:val="28"/>
          <w:lang w:val="ru-RU"/>
        </w:rPr>
        <w:t xml:space="preserve"> </w:t>
      </w:r>
      <w:r w:rsidRPr="00C03FB8">
        <w:rPr>
          <w:b/>
          <w:sz w:val="28"/>
          <w:szCs w:val="28"/>
          <w:lang w:val="ru-RU"/>
        </w:rPr>
        <w:t>А:</w:t>
      </w:r>
    </w:p>
    <w:p w:rsidR="00331E7C" w:rsidRPr="00C03FB8" w:rsidRDefault="00134712" w:rsidP="008601FA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Статья 1. </w:t>
      </w:r>
    </w:p>
    <w:p w:rsidR="00134712" w:rsidRPr="00C03FB8" w:rsidRDefault="00CA1E58" w:rsidP="00CA1E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940F4">
        <w:rPr>
          <w:sz w:val="28"/>
          <w:szCs w:val="28"/>
          <w:lang w:val="ru-RU"/>
        </w:rPr>
        <w:t xml:space="preserve">1. </w:t>
      </w:r>
      <w:r w:rsidR="00134712" w:rsidRPr="00C03FB8">
        <w:rPr>
          <w:sz w:val="28"/>
          <w:szCs w:val="28"/>
          <w:lang w:val="ru-RU"/>
        </w:rPr>
        <w:t>Утвердить основные характеристики бюджета Нижнеудинского муниципального образования на 201</w:t>
      </w:r>
      <w:r w:rsidR="00BB7C41">
        <w:rPr>
          <w:sz w:val="28"/>
          <w:szCs w:val="28"/>
          <w:lang w:val="ru-RU"/>
        </w:rPr>
        <w:t>9</w:t>
      </w:r>
      <w:r w:rsidR="00134712" w:rsidRPr="00C03FB8">
        <w:rPr>
          <w:sz w:val="28"/>
          <w:szCs w:val="28"/>
          <w:lang w:val="ru-RU"/>
        </w:rPr>
        <w:t xml:space="preserve"> год:</w:t>
      </w:r>
    </w:p>
    <w:p w:rsidR="00496B16" w:rsidRPr="00C03FB8" w:rsidRDefault="006E721F" w:rsidP="007225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03FB8">
        <w:rPr>
          <w:sz w:val="28"/>
          <w:szCs w:val="28"/>
          <w:lang w:val="ru-RU"/>
        </w:rPr>
        <w:t xml:space="preserve">рогнозируемый </w:t>
      </w:r>
      <w:r w:rsidR="00134712" w:rsidRPr="00C03FB8">
        <w:rPr>
          <w:sz w:val="28"/>
          <w:szCs w:val="28"/>
          <w:lang w:val="ru-RU"/>
        </w:rPr>
        <w:t xml:space="preserve">общий объем доходов местного бюджета в сумме </w:t>
      </w:r>
      <w:r w:rsidR="00BB7C41">
        <w:rPr>
          <w:sz w:val="28"/>
          <w:szCs w:val="28"/>
          <w:lang w:val="ru-RU"/>
        </w:rPr>
        <w:t>179</w:t>
      </w:r>
      <w:r w:rsidR="005E0102">
        <w:rPr>
          <w:sz w:val="28"/>
          <w:szCs w:val="28"/>
          <w:lang w:val="ru-RU"/>
        </w:rPr>
        <w:t> 578,7</w:t>
      </w:r>
      <w:r w:rsidR="00301217" w:rsidRPr="00D96F78">
        <w:rPr>
          <w:sz w:val="28"/>
          <w:szCs w:val="28"/>
          <w:lang w:val="ru-RU"/>
        </w:rPr>
        <w:t xml:space="preserve"> </w:t>
      </w:r>
      <w:r w:rsidR="00134712" w:rsidRPr="00D96F78">
        <w:rPr>
          <w:sz w:val="28"/>
          <w:szCs w:val="28"/>
          <w:lang w:val="ru-RU"/>
        </w:rPr>
        <w:t>т</w:t>
      </w:r>
      <w:r w:rsidR="00134712" w:rsidRPr="00C03FB8">
        <w:rPr>
          <w:sz w:val="28"/>
          <w:szCs w:val="28"/>
          <w:lang w:val="ru-RU"/>
        </w:rPr>
        <w:t>ыс. рублей</w:t>
      </w:r>
      <w:r w:rsidR="00236C55">
        <w:rPr>
          <w:sz w:val="28"/>
          <w:szCs w:val="28"/>
          <w:lang w:val="ru-RU"/>
        </w:rPr>
        <w:t>,</w:t>
      </w:r>
      <w:r w:rsidR="00236C55" w:rsidRPr="00236C55">
        <w:rPr>
          <w:sz w:val="28"/>
          <w:szCs w:val="28"/>
          <w:lang w:val="ru-RU"/>
        </w:rPr>
        <w:t xml:space="preserve"> </w:t>
      </w:r>
      <w:r w:rsidR="00236C55" w:rsidRPr="00C03FB8">
        <w:rPr>
          <w:sz w:val="28"/>
          <w:szCs w:val="28"/>
          <w:lang w:val="ru-RU"/>
        </w:rPr>
        <w:t xml:space="preserve">в том числе </w:t>
      </w:r>
      <w:r w:rsidR="00236C55">
        <w:rPr>
          <w:sz w:val="28"/>
          <w:szCs w:val="28"/>
          <w:lang w:val="ru-RU"/>
        </w:rPr>
        <w:t xml:space="preserve">объем межбюджетных трансфертов, получаемых из </w:t>
      </w:r>
      <w:r w:rsidR="00236C55" w:rsidRPr="00C03FB8">
        <w:rPr>
          <w:sz w:val="28"/>
          <w:szCs w:val="28"/>
          <w:lang w:val="ru-RU"/>
        </w:rPr>
        <w:t xml:space="preserve"> других</w:t>
      </w:r>
      <w:r w:rsidR="00236C55">
        <w:rPr>
          <w:sz w:val="28"/>
          <w:szCs w:val="28"/>
          <w:lang w:val="ru-RU"/>
        </w:rPr>
        <w:t xml:space="preserve"> </w:t>
      </w:r>
      <w:r w:rsidR="00236C55" w:rsidRPr="00C03FB8">
        <w:rPr>
          <w:sz w:val="28"/>
          <w:szCs w:val="28"/>
          <w:lang w:val="ru-RU"/>
        </w:rPr>
        <w:t xml:space="preserve"> бюджетов </w:t>
      </w:r>
      <w:r w:rsidR="00236C55">
        <w:rPr>
          <w:sz w:val="28"/>
          <w:szCs w:val="28"/>
          <w:lang w:val="ru-RU"/>
        </w:rPr>
        <w:t xml:space="preserve"> </w:t>
      </w:r>
      <w:r w:rsidR="00236C55" w:rsidRPr="00C03FB8">
        <w:rPr>
          <w:sz w:val="28"/>
          <w:szCs w:val="28"/>
          <w:lang w:val="ru-RU"/>
        </w:rPr>
        <w:t xml:space="preserve">бюджетной системы Российской Федерации в </w:t>
      </w:r>
      <w:r w:rsidR="004F0CD0">
        <w:rPr>
          <w:sz w:val="28"/>
          <w:szCs w:val="28"/>
          <w:lang w:val="ru-RU"/>
        </w:rPr>
        <w:t xml:space="preserve">сумме </w:t>
      </w:r>
      <w:r w:rsidR="00BB7C41" w:rsidRPr="005E0102">
        <w:rPr>
          <w:sz w:val="28"/>
          <w:szCs w:val="28"/>
          <w:lang w:val="ru-RU"/>
        </w:rPr>
        <w:t>26</w:t>
      </w:r>
      <w:r w:rsidR="005E0102" w:rsidRPr="005E0102">
        <w:rPr>
          <w:sz w:val="28"/>
          <w:szCs w:val="28"/>
          <w:lang w:val="ru-RU"/>
        </w:rPr>
        <w:t> 470,6</w:t>
      </w:r>
      <w:r w:rsidR="00236C55" w:rsidRPr="005E0102">
        <w:rPr>
          <w:sz w:val="28"/>
          <w:szCs w:val="28"/>
          <w:lang w:val="ru-RU"/>
        </w:rPr>
        <w:t xml:space="preserve">  тыс. рублей;</w:t>
      </w:r>
    </w:p>
    <w:p w:rsidR="00134712" w:rsidRPr="00C03FB8" w:rsidRDefault="00496B16" w:rsidP="007225EF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общий объем </w:t>
      </w:r>
      <w:r w:rsidR="00134712" w:rsidRPr="00C03FB8">
        <w:rPr>
          <w:sz w:val="28"/>
          <w:szCs w:val="28"/>
          <w:lang w:val="ru-RU"/>
        </w:rPr>
        <w:t>расход</w:t>
      </w:r>
      <w:r w:rsidRPr="00C03FB8">
        <w:rPr>
          <w:sz w:val="28"/>
          <w:szCs w:val="28"/>
          <w:lang w:val="ru-RU"/>
        </w:rPr>
        <w:t>ов</w:t>
      </w:r>
      <w:r w:rsidR="00134712" w:rsidRPr="00C03FB8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местного бюджета в</w:t>
      </w:r>
      <w:r w:rsidR="00134712" w:rsidRPr="00C03FB8">
        <w:rPr>
          <w:sz w:val="28"/>
          <w:szCs w:val="28"/>
          <w:lang w:val="ru-RU"/>
        </w:rPr>
        <w:t xml:space="preserve"> сумме </w:t>
      </w:r>
      <w:r w:rsidR="00BB7C41">
        <w:rPr>
          <w:sz w:val="28"/>
          <w:szCs w:val="28"/>
          <w:lang w:val="ru-RU"/>
        </w:rPr>
        <w:t>193</w:t>
      </w:r>
      <w:r w:rsidR="005E0102">
        <w:rPr>
          <w:sz w:val="28"/>
          <w:szCs w:val="28"/>
          <w:lang w:val="ru-RU"/>
        </w:rPr>
        <w:t> 597,6</w:t>
      </w:r>
      <w:r w:rsidR="00134712" w:rsidRPr="00C03FB8">
        <w:rPr>
          <w:sz w:val="28"/>
          <w:szCs w:val="28"/>
          <w:lang w:val="ru-RU"/>
        </w:rPr>
        <w:t xml:space="preserve"> тыс. рублей</w:t>
      </w:r>
      <w:r w:rsidRPr="00C03FB8">
        <w:rPr>
          <w:sz w:val="28"/>
          <w:szCs w:val="28"/>
          <w:lang w:val="ru-RU"/>
        </w:rPr>
        <w:t>;</w:t>
      </w:r>
    </w:p>
    <w:p w:rsidR="00134712" w:rsidRPr="00C03FB8" w:rsidRDefault="00134712" w:rsidP="007225EF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размер дефицита местного бюджета в сумме </w:t>
      </w:r>
      <w:r w:rsidR="00BB7C41">
        <w:rPr>
          <w:sz w:val="28"/>
          <w:szCs w:val="28"/>
          <w:lang w:val="ru-RU"/>
        </w:rPr>
        <w:t>14 018,9</w:t>
      </w:r>
      <w:r w:rsidRPr="00C03FB8">
        <w:rPr>
          <w:sz w:val="28"/>
          <w:szCs w:val="28"/>
          <w:lang w:val="ru-RU"/>
        </w:rPr>
        <w:t xml:space="preserve"> тыс. рублей</w:t>
      </w:r>
      <w:r w:rsidR="006E721F">
        <w:rPr>
          <w:sz w:val="28"/>
          <w:szCs w:val="28"/>
          <w:lang w:val="ru-RU"/>
        </w:rPr>
        <w:t>,</w:t>
      </w:r>
      <w:r w:rsidRPr="00C03FB8">
        <w:rPr>
          <w:sz w:val="28"/>
          <w:szCs w:val="28"/>
          <w:lang w:val="ru-RU"/>
        </w:rPr>
        <w:t xml:space="preserve"> или </w:t>
      </w:r>
      <w:r w:rsidR="00BB7C41">
        <w:rPr>
          <w:sz w:val="28"/>
          <w:szCs w:val="28"/>
          <w:lang w:val="ru-RU"/>
        </w:rPr>
        <w:t>9,2</w:t>
      </w:r>
      <w:r w:rsidRPr="00C03FB8">
        <w:rPr>
          <w:sz w:val="28"/>
          <w:szCs w:val="28"/>
          <w:lang w:val="ru-RU"/>
        </w:rPr>
        <w:t xml:space="preserve">% утвержденного объема доходов местного бюджета без учета утвержденного объема </w:t>
      </w:r>
      <w:r w:rsidR="006E721F">
        <w:rPr>
          <w:sz w:val="28"/>
          <w:szCs w:val="28"/>
          <w:lang w:val="ru-RU"/>
        </w:rPr>
        <w:t>межбюджетных трансфертов</w:t>
      </w:r>
      <w:r w:rsidRPr="00C03FB8">
        <w:rPr>
          <w:sz w:val="28"/>
          <w:szCs w:val="28"/>
          <w:lang w:val="ru-RU"/>
        </w:rPr>
        <w:t>.</w:t>
      </w:r>
    </w:p>
    <w:p w:rsidR="00331E7C" w:rsidRPr="00C03FB8" w:rsidRDefault="00E940F4" w:rsidP="00CA1E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CA1E58">
        <w:rPr>
          <w:sz w:val="28"/>
          <w:szCs w:val="28"/>
          <w:lang w:val="ru-RU"/>
        </w:rPr>
        <w:t>.</w:t>
      </w:r>
      <w:r w:rsidR="00331E7C" w:rsidRPr="00C03FB8">
        <w:rPr>
          <w:sz w:val="28"/>
          <w:szCs w:val="28"/>
          <w:lang w:val="ru-RU"/>
        </w:rPr>
        <w:t xml:space="preserve"> Утвердить основные характеристики бюджета Нижнеудинского муниципального образования на плановый период 20</w:t>
      </w:r>
      <w:r w:rsidR="00BB7C41">
        <w:rPr>
          <w:sz w:val="28"/>
          <w:szCs w:val="28"/>
          <w:lang w:val="ru-RU"/>
        </w:rPr>
        <w:t>20</w:t>
      </w:r>
      <w:r w:rsidR="00331E7C" w:rsidRPr="00C03FB8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997CEF">
        <w:rPr>
          <w:sz w:val="28"/>
          <w:szCs w:val="28"/>
          <w:lang w:val="ru-RU"/>
        </w:rPr>
        <w:t xml:space="preserve"> </w:t>
      </w:r>
      <w:r w:rsidR="00331E7C" w:rsidRPr="00C03FB8">
        <w:rPr>
          <w:sz w:val="28"/>
          <w:szCs w:val="28"/>
          <w:lang w:val="ru-RU"/>
        </w:rPr>
        <w:t>годов:</w:t>
      </w:r>
    </w:p>
    <w:p w:rsidR="008601FA" w:rsidRDefault="00356EB0" w:rsidP="007225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</w:t>
      </w:r>
      <w:r w:rsidR="00331E7C" w:rsidRPr="00C03FB8">
        <w:rPr>
          <w:sz w:val="28"/>
          <w:szCs w:val="28"/>
          <w:lang w:val="ru-RU"/>
        </w:rPr>
        <w:t>общий объем доходов местного бюджета на 20</w:t>
      </w:r>
      <w:r w:rsidR="00BB7C41">
        <w:rPr>
          <w:sz w:val="28"/>
          <w:szCs w:val="28"/>
          <w:lang w:val="ru-RU"/>
        </w:rPr>
        <w:t>20</w:t>
      </w:r>
      <w:r w:rsidR="00331E7C" w:rsidRPr="00C03FB8">
        <w:rPr>
          <w:sz w:val="28"/>
          <w:szCs w:val="28"/>
          <w:lang w:val="ru-RU"/>
        </w:rPr>
        <w:t xml:space="preserve"> год </w:t>
      </w:r>
      <w:r w:rsidR="0062616B" w:rsidRPr="00C03FB8">
        <w:rPr>
          <w:sz w:val="28"/>
          <w:szCs w:val="28"/>
          <w:lang w:val="ru-RU"/>
        </w:rPr>
        <w:t xml:space="preserve"> </w:t>
      </w:r>
      <w:r w:rsidR="005E0102">
        <w:rPr>
          <w:sz w:val="28"/>
          <w:szCs w:val="28"/>
          <w:lang w:val="ru-RU"/>
        </w:rPr>
        <w:t>154 927,1</w:t>
      </w:r>
      <w:r w:rsidR="00331E7C" w:rsidRPr="00C03FB8">
        <w:rPr>
          <w:sz w:val="28"/>
          <w:szCs w:val="28"/>
          <w:lang w:val="ru-RU"/>
        </w:rPr>
        <w:t xml:space="preserve"> тыс. рублей,</w:t>
      </w:r>
      <w:r w:rsidR="00236C55" w:rsidRPr="00236C55">
        <w:rPr>
          <w:sz w:val="28"/>
          <w:szCs w:val="28"/>
          <w:lang w:val="ru-RU"/>
        </w:rPr>
        <w:t xml:space="preserve"> </w:t>
      </w:r>
      <w:r w:rsidR="00236C55" w:rsidRPr="00C03FB8">
        <w:rPr>
          <w:sz w:val="28"/>
          <w:szCs w:val="28"/>
          <w:lang w:val="ru-RU"/>
        </w:rPr>
        <w:t xml:space="preserve">из них  </w:t>
      </w:r>
      <w:r w:rsidR="00236C55">
        <w:rPr>
          <w:sz w:val="28"/>
          <w:szCs w:val="28"/>
          <w:lang w:val="ru-RU"/>
        </w:rPr>
        <w:t>объем межбюджетных трансфертов</w:t>
      </w:r>
      <w:r w:rsidR="00236C55" w:rsidRPr="00C03FB8">
        <w:rPr>
          <w:sz w:val="28"/>
          <w:szCs w:val="28"/>
          <w:lang w:val="ru-RU"/>
        </w:rPr>
        <w:t xml:space="preserve"> от других бюджетов бюджетной системы Российской Федерации в сумме  </w:t>
      </w:r>
      <w:r w:rsidR="005E0102">
        <w:rPr>
          <w:sz w:val="28"/>
          <w:szCs w:val="28"/>
          <w:lang w:val="ru-RU"/>
        </w:rPr>
        <w:t>0,0</w:t>
      </w:r>
      <w:r w:rsidR="00236C55" w:rsidRPr="00C03FB8">
        <w:rPr>
          <w:sz w:val="28"/>
          <w:szCs w:val="28"/>
          <w:lang w:val="ru-RU"/>
        </w:rPr>
        <w:t xml:space="preserve"> тыс.рублей</w:t>
      </w:r>
      <w:r w:rsidR="00236C55">
        <w:rPr>
          <w:sz w:val="28"/>
          <w:szCs w:val="28"/>
          <w:lang w:val="ru-RU"/>
        </w:rPr>
        <w:t>;</w:t>
      </w:r>
      <w:r w:rsidR="00331E7C" w:rsidRPr="00C03FB8">
        <w:rPr>
          <w:sz w:val="28"/>
          <w:szCs w:val="28"/>
          <w:lang w:val="ru-RU"/>
        </w:rPr>
        <w:t xml:space="preserve"> </w:t>
      </w:r>
      <w:r w:rsidR="00FC42A0" w:rsidRPr="00C03FB8">
        <w:rPr>
          <w:sz w:val="28"/>
          <w:szCs w:val="28"/>
          <w:lang w:val="ru-RU"/>
        </w:rPr>
        <w:t>на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FC42A0" w:rsidRPr="00C03FB8">
        <w:rPr>
          <w:sz w:val="28"/>
          <w:szCs w:val="28"/>
          <w:lang w:val="ru-RU"/>
        </w:rPr>
        <w:t xml:space="preserve"> год </w:t>
      </w:r>
      <w:r w:rsidR="005E0102">
        <w:rPr>
          <w:sz w:val="28"/>
          <w:szCs w:val="28"/>
          <w:lang w:val="ru-RU"/>
        </w:rPr>
        <w:t xml:space="preserve"> 152 102,1</w:t>
      </w:r>
      <w:r w:rsidR="00FC42A0" w:rsidRPr="00C03FB8">
        <w:rPr>
          <w:sz w:val="28"/>
          <w:szCs w:val="28"/>
          <w:lang w:val="ru-RU"/>
        </w:rPr>
        <w:t xml:space="preserve"> тыс. рублей</w:t>
      </w:r>
      <w:r w:rsidR="00FC42A0" w:rsidRPr="008601FA">
        <w:rPr>
          <w:sz w:val="28"/>
          <w:szCs w:val="28"/>
          <w:lang w:val="ru-RU"/>
        </w:rPr>
        <w:t>,</w:t>
      </w:r>
      <w:r w:rsidR="00FC42A0" w:rsidRPr="00236C55">
        <w:rPr>
          <w:sz w:val="28"/>
          <w:szCs w:val="28"/>
          <w:lang w:val="ru-RU"/>
        </w:rPr>
        <w:t xml:space="preserve"> </w:t>
      </w:r>
      <w:r w:rsidR="00236C55" w:rsidRPr="00C03FB8">
        <w:rPr>
          <w:sz w:val="28"/>
          <w:szCs w:val="28"/>
          <w:lang w:val="ru-RU"/>
        </w:rPr>
        <w:t xml:space="preserve">из них  </w:t>
      </w:r>
      <w:r w:rsidR="00236C55">
        <w:rPr>
          <w:sz w:val="28"/>
          <w:szCs w:val="28"/>
          <w:lang w:val="ru-RU"/>
        </w:rPr>
        <w:t>объем межбюджетных трансфертов</w:t>
      </w:r>
      <w:r w:rsidR="00236C55" w:rsidRPr="00C03FB8">
        <w:rPr>
          <w:sz w:val="28"/>
          <w:szCs w:val="28"/>
          <w:lang w:val="ru-RU"/>
        </w:rPr>
        <w:t xml:space="preserve"> от других бюджетов бюджетной системы Российской Федерации в сумме  </w:t>
      </w:r>
      <w:r w:rsidR="005E0102">
        <w:rPr>
          <w:sz w:val="28"/>
          <w:szCs w:val="28"/>
          <w:lang w:val="ru-RU"/>
        </w:rPr>
        <w:t>0,0</w:t>
      </w:r>
      <w:r w:rsidR="00236C55" w:rsidRPr="00C03FB8">
        <w:rPr>
          <w:sz w:val="28"/>
          <w:szCs w:val="28"/>
          <w:lang w:val="ru-RU"/>
        </w:rPr>
        <w:t xml:space="preserve"> тыс. рублей</w:t>
      </w:r>
      <w:r w:rsidR="00236C55">
        <w:rPr>
          <w:sz w:val="28"/>
          <w:szCs w:val="28"/>
          <w:lang w:val="ru-RU"/>
        </w:rPr>
        <w:t>;</w:t>
      </w:r>
    </w:p>
    <w:p w:rsidR="00FC42A0" w:rsidRPr="00C03FB8" w:rsidRDefault="00FC42A0" w:rsidP="007225EF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общий объем расходов местного бюджета на 20</w:t>
      </w:r>
      <w:r w:rsidR="00BB7C41">
        <w:rPr>
          <w:sz w:val="28"/>
          <w:szCs w:val="28"/>
          <w:lang w:val="ru-RU"/>
        </w:rPr>
        <w:t>20</w:t>
      </w:r>
      <w:r w:rsidRPr="00C03FB8">
        <w:rPr>
          <w:sz w:val="28"/>
          <w:szCs w:val="28"/>
          <w:lang w:val="ru-RU"/>
        </w:rPr>
        <w:t xml:space="preserve"> год в сумме </w:t>
      </w:r>
      <w:r w:rsidR="00EC2009">
        <w:rPr>
          <w:sz w:val="28"/>
          <w:szCs w:val="28"/>
          <w:lang w:val="ru-RU"/>
        </w:rPr>
        <w:t>168 946,1</w:t>
      </w:r>
      <w:r w:rsidR="00557F3F" w:rsidRPr="00C03FB8">
        <w:rPr>
          <w:sz w:val="28"/>
          <w:szCs w:val="28"/>
          <w:lang w:val="ru-RU"/>
        </w:rPr>
        <w:t xml:space="preserve"> тыс. рублей, </w:t>
      </w:r>
      <w:r w:rsidR="006E721F">
        <w:rPr>
          <w:sz w:val="28"/>
          <w:szCs w:val="28"/>
          <w:lang w:val="ru-RU"/>
        </w:rPr>
        <w:t xml:space="preserve">в том числе условно утвержденные расходы в сумме </w:t>
      </w:r>
      <w:r w:rsidR="00C34B3F">
        <w:rPr>
          <w:sz w:val="28"/>
          <w:szCs w:val="28"/>
          <w:lang w:val="ru-RU"/>
        </w:rPr>
        <w:t>4</w:t>
      </w:r>
      <w:r w:rsidR="00BB7C41">
        <w:rPr>
          <w:sz w:val="28"/>
          <w:szCs w:val="28"/>
          <w:lang w:val="ru-RU"/>
        </w:rPr>
        <w:t> 223,6</w:t>
      </w:r>
      <w:r w:rsidR="00356EB0">
        <w:rPr>
          <w:sz w:val="28"/>
          <w:szCs w:val="28"/>
          <w:lang w:val="ru-RU"/>
        </w:rPr>
        <w:t xml:space="preserve"> тыс. рублей</w:t>
      </w:r>
      <w:r w:rsidR="006E721F">
        <w:rPr>
          <w:sz w:val="28"/>
          <w:szCs w:val="28"/>
          <w:lang w:val="ru-RU"/>
        </w:rPr>
        <w:t xml:space="preserve">, </w:t>
      </w:r>
      <w:r w:rsidR="00557F3F" w:rsidRPr="00C03FB8">
        <w:rPr>
          <w:sz w:val="28"/>
          <w:szCs w:val="28"/>
          <w:lang w:val="ru-RU"/>
        </w:rPr>
        <w:t>на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557F3F" w:rsidRPr="00C03FB8">
        <w:rPr>
          <w:sz w:val="28"/>
          <w:szCs w:val="28"/>
          <w:lang w:val="ru-RU"/>
        </w:rPr>
        <w:t xml:space="preserve"> год </w:t>
      </w:r>
      <w:r w:rsidR="009A61F6">
        <w:rPr>
          <w:sz w:val="28"/>
          <w:szCs w:val="28"/>
          <w:lang w:val="ru-RU"/>
        </w:rPr>
        <w:t xml:space="preserve"> </w:t>
      </w:r>
      <w:r w:rsidR="00EC2009">
        <w:rPr>
          <w:sz w:val="28"/>
          <w:szCs w:val="28"/>
          <w:lang w:val="ru-RU"/>
        </w:rPr>
        <w:t>167 069,2</w:t>
      </w:r>
      <w:r w:rsidR="00F17F9A">
        <w:rPr>
          <w:sz w:val="28"/>
          <w:szCs w:val="28"/>
          <w:lang w:val="ru-RU"/>
        </w:rPr>
        <w:t xml:space="preserve"> </w:t>
      </w:r>
      <w:r w:rsidR="00557F3F" w:rsidRPr="00C03FB8">
        <w:rPr>
          <w:sz w:val="28"/>
          <w:szCs w:val="28"/>
          <w:lang w:val="ru-RU"/>
        </w:rPr>
        <w:t xml:space="preserve"> тыс. рублей</w:t>
      </w:r>
      <w:r w:rsidR="006E721F">
        <w:rPr>
          <w:sz w:val="28"/>
          <w:szCs w:val="28"/>
          <w:lang w:val="ru-RU"/>
        </w:rPr>
        <w:t xml:space="preserve">, в том числе условно утвержденные расходы  в сумме </w:t>
      </w:r>
      <w:r w:rsidR="00BB7C41">
        <w:rPr>
          <w:sz w:val="28"/>
          <w:szCs w:val="28"/>
          <w:lang w:val="ru-RU"/>
        </w:rPr>
        <w:t>8 353,5</w:t>
      </w:r>
      <w:r w:rsidR="00356EB0">
        <w:rPr>
          <w:sz w:val="28"/>
          <w:szCs w:val="28"/>
          <w:lang w:val="ru-RU"/>
        </w:rPr>
        <w:t xml:space="preserve"> тыс. рублей</w:t>
      </w:r>
      <w:r w:rsidR="00557F3F" w:rsidRPr="00C03FB8">
        <w:rPr>
          <w:sz w:val="28"/>
          <w:szCs w:val="28"/>
          <w:lang w:val="ru-RU"/>
        </w:rPr>
        <w:t>;</w:t>
      </w:r>
    </w:p>
    <w:p w:rsidR="00557F3F" w:rsidRPr="00C03FB8" w:rsidRDefault="00557F3F" w:rsidP="007225EF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lastRenderedPageBreak/>
        <w:t>размер дефицита местного бюджета на 20</w:t>
      </w:r>
      <w:r w:rsidR="00BB7C41">
        <w:rPr>
          <w:sz w:val="28"/>
          <w:szCs w:val="28"/>
          <w:lang w:val="ru-RU"/>
        </w:rPr>
        <w:t>20</w:t>
      </w:r>
      <w:r w:rsidRPr="00C03FB8">
        <w:rPr>
          <w:sz w:val="28"/>
          <w:szCs w:val="28"/>
          <w:lang w:val="ru-RU"/>
        </w:rPr>
        <w:t xml:space="preserve"> год в сумме </w:t>
      </w:r>
      <w:r w:rsidR="00BB7C41">
        <w:rPr>
          <w:sz w:val="28"/>
          <w:szCs w:val="28"/>
          <w:lang w:val="ru-RU"/>
        </w:rPr>
        <w:t>14 019,0</w:t>
      </w:r>
      <w:r w:rsidR="00251D0E">
        <w:rPr>
          <w:sz w:val="28"/>
          <w:szCs w:val="28"/>
          <w:lang w:val="ru-RU"/>
        </w:rPr>
        <w:t xml:space="preserve"> </w:t>
      </w:r>
      <w:r w:rsidR="008A6399" w:rsidRPr="00C03FB8">
        <w:rPr>
          <w:sz w:val="28"/>
          <w:szCs w:val="28"/>
          <w:lang w:val="ru-RU"/>
        </w:rPr>
        <w:t>тыс. рублей</w:t>
      </w:r>
      <w:r w:rsidR="00356EB0">
        <w:rPr>
          <w:sz w:val="28"/>
          <w:szCs w:val="28"/>
          <w:lang w:val="ru-RU"/>
        </w:rPr>
        <w:t>,</w:t>
      </w:r>
      <w:r w:rsidR="008A6399" w:rsidRPr="00C03FB8">
        <w:rPr>
          <w:sz w:val="28"/>
          <w:szCs w:val="28"/>
          <w:lang w:val="ru-RU"/>
        </w:rPr>
        <w:t xml:space="preserve"> или</w:t>
      </w:r>
      <w:r w:rsidR="00397331">
        <w:rPr>
          <w:sz w:val="28"/>
          <w:szCs w:val="28"/>
          <w:lang w:val="ru-RU"/>
        </w:rPr>
        <w:t xml:space="preserve">   </w:t>
      </w:r>
      <w:r w:rsidR="00356EB0">
        <w:rPr>
          <w:sz w:val="28"/>
          <w:szCs w:val="28"/>
          <w:lang w:val="ru-RU"/>
        </w:rPr>
        <w:t>9,</w:t>
      </w:r>
      <w:r w:rsidR="00BB7C41">
        <w:rPr>
          <w:sz w:val="28"/>
          <w:szCs w:val="28"/>
          <w:lang w:val="ru-RU"/>
        </w:rPr>
        <w:t>0</w:t>
      </w:r>
      <w:r w:rsidR="008A6399" w:rsidRPr="00C03FB8">
        <w:rPr>
          <w:sz w:val="28"/>
          <w:szCs w:val="28"/>
          <w:lang w:val="ru-RU"/>
        </w:rPr>
        <w:t xml:space="preserve">% </w:t>
      </w:r>
      <w:r w:rsidR="00AB5235">
        <w:rPr>
          <w:sz w:val="28"/>
          <w:szCs w:val="28"/>
          <w:lang w:val="ru-RU"/>
        </w:rPr>
        <w:t xml:space="preserve"> </w:t>
      </w:r>
      <w:r w:rsidR="008A6399" w:rsidRPr="00C03FB8">
        <w:rPr>
          <w:sz w:val="28"/>
          <w:szCs w:val="28"/>
          <w:lang w:val="ru-RU"/>
        </w:rPr>
        <w:t xml:space="preserve">утвержденного объема доходов местного бюджета без учета утвержденного </w:t>
      </w:r>
      <w:r w:rsidR="00AB5235">
        <w:rPr>
          <w:sz w:val="28"/>
          <w:szCs w:val="28"/>
          <w:lang w:val="ru-RU"/>
        </w:rPr>
        <w:t xml:space="preserve"> </w:t>
      </w:r>
      <w:r w:rsidR="008A6399" w:rsidRPr="00C03FB8">
        <w:rPr>
          <w:sz w:val="28"/>
          <w:szCs w:val="28"/>
          <w:lang w:val="ru-RU"/>
        </w:rPr>
        <w:t xml:space="preserve">объема </w:t>
      </w:r>
      <w:r w:rsidR="00CA1E58">
        <w:rPr>
          <w:sz w:val="28"/>
          <w:szCs w:val="28"/>
          <w:lang w:val="ru-RU"/>
        </w:rPr>
        <w:t>межбюджетных трансфертов</w:t>
      </w:r>
      <w:r w:rsidR="008A6399" w:rsidRPr="00C03FB8">
        <w:rPr>
          <w:sz w:val="28"/>
          <w:szCs w:val="28"/>
          <w:lang w:val="ru-RU"/>
        </w:rPr>
        <w:t xml:space="preserve">, на </w:t>
      </w:r>
      <w:r w:rsidR="00AB5235">
        <w:rPr>
          <w:sz w:val="28"/>
          <w:szCs w:val="28"/>
          <w:lang w:val="ru-RU"/>
        </w:rPr>
        <w:t xml:space="preserve"> </w:t>
      </w:r>
      <w:r w:rsidR="008A6399" w:rsidRPr="00C03FB8">
        <w:rPr>
          <w:sz w:val="28"/>
          <w:szCs w:val="28"/>
          <w:lang w:val="ru-RU"/>
        </w:rPr>
        <w:t>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3C665B">
        <w:rPr>
          <w:sz w:val="28"/>
          <w:szCs w:val="28"/>
          <w:lang w:val="ru-RU"/>
        </w:rPr>
        <w:t xml:space="preserve"> </w:t>
      </w:r>
      <w:r w:rsidR="008A6399" w:rsidRPr="00C03FB8">
        <w:rPr>
          <w:sz w:val="28"/>
          <w:szCs w:val="28"/>
          <w:lang w:val="ru-RU"/>
        </w:rPr>
        <w:t xml:space="preserve"> год </w:t>
      </w:r>
      <w:r w:rsidR="0008791F" w:rsidRPr="00C03FB8">
        <w:rPr>
          <w:sz w:val="28"/>
          <w:szCs w:val="28"/>
          <w:lang w:val="ru-RU"/>
        </w:rPr>
        <w:t xml:space="preserve"> </w:t>
      </w:r>
      <w:r w:rsidR="00BB7C41">
        <w:rPr>
          <w:sz w:val="28"/>
          <w:szCs w:val="28"/>
          <w:lang w:val="ru-RU"/>
        </w:rPr>
        <w:t>14 967,1</w:t>
      </w:r>
      <w:r w:rsidR="008A6399" w:rsidRPr="00C03FB8">
        <w:rPr>
          <w:sz w:val="28"/>
          <w:szCs w:val="28"/>
          <w:lang w:val="ru-RU"/>
        </w:rPr>
        <w:t xml:space="preserve"> тыс. рублей или </w:t>
      </w:r>
      <w:r w:rsidR="00F57DB1" w:rsidRPr="00C03FB8">
        <w:rPr>
          <w:sz w:val="28"/>
          <w:szCs w:val="28"/>
          <w:lang w:val="ru-RU"/>
        </w:rPr>
        <w:t>9,</w:t>
      </w:r>
      <w:r w:rsidR="00AF48A7">
        <w:rPr>
          <w:sz w:val="28"/>
          <w:szCs w:val="28"/>
          <w:lang w:val="ru-RU"/>
        </w:rPr>
        <w:t>8</w:t>
      </w:r>
      <w:r w:rsidR="008A6399" w:rsidRPr="00C03FB8">
        <w:rPr>
          <w:sz w:val="28"/>
          <w:szCs w:val="28"/>
          <w:lang w:val="ru-RU"/>
        </w:rPr>
        <w:t xml:space="preserve">% </w:t>
      </w:r>
      <w:r w:rsidR="00AB5235">
        <w:rPr>
          <w:sz w:val="28"/>
          <w:szCs w:val="28"/>
          <w:lang w:val="ru-RU"/>
        </w:rPr>
        <w:t xml:space="preserve"> </w:t>
      </w:r>
      <w:r w:rsidR="008A6399" w:rsidRPr="00C03FB8">
        <w:rPr>
          <w:sz w:val="28"/>
          <w:szCs w:val="28"/>
          <w:lang w:val="ru-RU"/>
        </w:rPr>
        <w:t xml:space="preserve">утвержденного объема доходов местного бюджета без учета утвержденного объема </w:t>
      </w:r>
      <w:r w:rsidR="00CA1E58">
        <w:rPr>
          <w:sz w:val="28"/>
          <w:szCs w:val="28"/>
          <w:lang w:val="ru-RU"/>
        </w:rPr>
        <w:t>межбюджетных трансфертов</w:t>
      </w:r>
      <w:r w:rsidR="008A6399" w:rsidRPr="00C03FB8">
        <w:rPr>
          <w:sz w:val="28"/>
          <w:szCs w:val="28"/>
          <w:lang w:val="ru-RU"/>
        </w:rPr>
        <w:t>.</w:t>
      </w:r>
    </w:p>
    <w:p w:rsidR="00134712" w:rsidRPr="00C03FB8" w:rsidRDefault="00134712" w:rsidP="00CA1E58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2. Установить, что доходы местного бюджета, поступающие в 201</w:t>
      </w:r>
      <w:r w:rsidR="00BB7C41">
        <w:rPr>
          <w:sz w:val="28"/>
          <w:szCs w:val="28"/>
          <w:lang w:val="ru-RU"/>
        </w:rPr>
        <w:t>9</w:t>
      </w:r>
      <w:r w:rsidR="00CA1E58">
        <w:rPr>
          <w:sz w:val="28"/>
          <w:szCs w:val="28"/>
          <w:lang w:val="ru-RU"/>
        </w:rPr>
        <w:t>-</w:t>
      </w:r>
      <w:r w:rsidR="00A805AD" w:rsidRPr="00C03FB8">
        <w:rPr>
          <w:sz w:val="28"/>
          <w:szCs w:val="28"/>
          <w:lang w:val="ru-RU"/>
        </w:rPr>
        <w:t xml:space="preserve">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A805AD" w:rsidRPr="00C03FB8">
        <w:rPr>
          <w:sz w:val="28"/>
          <w:szCs w:val="28"/>
          <w:lang w:val="ru-RU"/>
        </w:rPr>
        <w:t xml:space="preserve"> год</w:t>
      </w:r>
      <w:r w:rsidR="00CA1E58">
        <w:rPr>
          <w:sz w:val="28"/>
          <w:szCs w:val="28"/>
          <w:lang w:val="ru-RU"/>
        </w:rPr>
        <w:t>ах</w:t>
      </w:r>
      <w:r w:rsidRPr="00C03FB8">
        <w:rPr>
          <w:sz w:val="28"/>
          <w:szCs w:val="28"/>
          <w:lang w:val="ru-RU"/>
        </w:rPr>
        <w:t xml:space="preserve"> формируются за счет:</w:t>
      </w:r>
    </w:p>
    <w:p w:rsidR="00134712" w:rsidRPr="00C03FB8" w:rsidRDefault="00134712" w:rsidP="008601FA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1. Налоговых доходов, в том числе:</w:t>
      </w:r>
    </w:p>
    <w:p w:rsidR="00134712" w:rsidRPr="00C03FB8" w:rsidRDefault="00134712" w:rsidP="007225EF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а) доходов от  местных налогов, установленных представительным органом Нижнеудинского муниципального образования в соответствии с законодательством Российской Федерации о налогах и сборах;</w:t>
      </w:r>
    </w:p>
    <w:p w:rsidR="00134712" w:rsidRPr="00C03FB8" w:rsidRDefault="00134712" w:rsidP="007225EF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б) доходов от федеральных налогов и сборов, предусмотренных специальными налоговыми режимами в соответствии с нормативами, установленными Бюджетным кодексом Российской Федерации.</w:t>
      </w:r>
    </w:p>
    <w:p w:rsidR="00134712" w:rsidRPr="00C03FB8" w:rsidRDefault="00134712" w:rsidP="008601FA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2. Неналоговых доходов, в том числе доходов от перечисления части прибыли муниципальных  унитарных предприятий, остающейся после уплаты налогов и иных обязательных платежей в порядке, установленном нормативным актом органа местного самоуправления муниципального образования в размере 10%  прибыли.</w:t>
      </w:r>
    </w:p>
    <w:p w:rsidR="00134712" w:rsidRPr="00C03FB8" w:rsidRDefault="00134712" w:rsidP="008601FA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3. </w:t>
      </w:r>
      <w:r w:rsidR="00251D3B" w:rsidRPr="00C03FB8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Безвозмездных поступлений.</w:t>
      </w:r>
    </w:p>
    <w:p w:rsidR="008601FA" w:rsidRDefault="00134712" w:rsidP="00CA1E58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3. Утвердить прогнозируемые доходы местного бюджета на 201</w:t>
      </w:r>
      <w:r w:rsidR="00BB7C41">
        <w:rPr>
          <w:sz w:val="28"/>
          <w:szCs w:val="28"/>
          <w:lang w:val="ru-RU"/>
        </w:rPr>
        <w:t>9</w:t>
      </w:r>
      <w:r w:rsidRPr="00C03FB8">
        <w:rPr>
          <w:sz w:val="28"/>
          <w:szCs w:val="28"/>
          <w:lang w:val="ru-RU"/>
        </w:rPr>
        <w:t xml:space="preserve"> год </w:t>
      </w:r>
      <w:r w:rsidR="00021C3E" w:rsidRPr="00C03FB8">
        <w:rPr>
          <w:sz w:val="28"/>
          <w:szCs w:val="28"/>
          <w:lang w:val="ru-RU"/>
        </w:rPr>
        <w:t>и плановый период 20</w:t>
      </w:r>
      <w:r w:rsidR="00BB7C41">
        <w:rPr>
          <w:sz w:val="28"/>
          <w:szCs w:val="28"/>
          <w:lang w:val="ru-RU"/>
        </w:rPr>
        <w:t>20</w:t>
      </w:r>
      <w:r w:rsidR="00021C3E" w:rsidRPr="00C03FB8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021C3E" w:rsidRPr="00C03FB8">
        <w:rPr>
          <w:sz w:val="28"/>
          <w:szCs w:val="28"/>
          <w:lang w:val="ru-RU"/>
        </w:rPr>
        <w:t xml:space="preserve"> годов </w:t>
      </w:r>
      <w:r w:rsidRPr="00C03FB8">
        <w:rPr>
          <w:sz w:val="28"/>
          <w:szCs w:val="28"/>
          <w:lang w:val="ru-RU"/>
        </w:rPr>
        <w:t>по классификации доходов бюджетов согласно приложени</w:t>
      </w:r>
      <w:r w:rsidR="008D41E3" w:rsidRPr="00C03FB8">
        <w:rPr>
          <w:sz w:val="28"/>
          <w:szCs w:val="28"/>
          <w:lang w:val="ru-RU"/>
        </w:rPr>
        <w:t>ям</w:t>
      </w:r>
      <w:r w:rsidRPr="00C03FB8">
        <w:rPr>
          <w:sz w:val="28"/>
          <w:szCs w:val="28"/>
          <w:lang w:val="ru-RU"/>
        </w:rPr>
        <w:t xml:space="preserve"> №1</w:t>
      </w:r>
      <w:r w:rsidR="00021C3E" w:rsidRPr="00C03FB8">
        <w:rPr>
          <w:sz w:val="28"/>
          <w:szCs w:val="28"/>
          <w:lang w:val="ru-RU"/>
        </w:rPr>
        <w:t>,2</w:t>
      </w:r>
      <w:r w:rsidR="008917DA">
        <w:rPr>
          <w:sz w:val="28"/>
          <w:szCs w:val="28"/>
          <w:lang w:val="ru-RU"/>
        </w:rPr>
        <w:t>,3</w:t>
      </w:r>
      <w:r w:rsidRPr="00C03FB8">
        <w:rPr>
          <w:sz w:val="28"/>
          <w:szCs w:val="28"/>
          <w:lang w:val="ru-RU"/>
        </w:rPr>
        <w:t xml:space="preserve"> к настоящему решению</w:t>
      </w:r>
      <w:r w:rsidR="008601FA">
        <w:rPr>
          <w:sz w:val="28"/>
          <w:szCs w:val="28"/>
          <w:lang w:val="ru-RU"/>
        </w:rPr>
        <w:t>.</w:t>
      </w:r>
    </w:p>
    <w:p w:rsidR="00134712" w:rsidRPr="00C03FB8" w:rsidRDefault="00134712" w:rsidP="00CA1E58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4. Установить перечень главных администраторов доходов бюджета  Нижнеудинского муниципального образования согласно приложению  №</w:t>
      </w:r>
      <w:r w:rsidR="009E39C2">
        <w:rPr>
          <w:sz w:val="28"/>
          <w:szCs w:val="28"/>
          <w:lang w:val="ru-RU"/>
        </w:rPr>
        <w:t>4</w:t>
      </w:r>
      <w:r w:rsidRPr="00C03FB8">
        <w:rPr>
          <w:sz w:val="28"/>
          <w:szCs w:val="28"/>
          <w:lang w:val="ru-RU"/>
        </w:rPr>
        <w:t xml:space="preserve"> к настоящему решению, осуществляющих в соответствии с законодательством Российской Федерации и нормативными актами органов местного самоуправления контроль за правильностью исчисления, учет, взыскание и принятие решений о возврате (зачете) излишне уплаченных (взысканных) платежей в бюджет, пеней и штрафов по ним, залогов. </w:t>
      </w:r>
    </w:p>
    <w:p w:rsidR="00134712" w:rsidRPr="00C03FB8" w:rsidRDefault="00C73FE4" w:rsidP="00C03F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34712" w:rsidRPr="00C03FB8">
        <w:rPr>
          <w:sz w:val="28"/>
          <w:szCs w:val="28"/>
          <w:lang w:val="ru-RU"/>
        </w:rPr>
        <w:t xml:space="preserve">Статья </w:t>
      </w:r>
      <w:r w:rsidR="007B532C" w:rsidRPr="00C03FB8">
        <w:rPr>
          <w:sz w:val="28"/>
          <w:szCs w:val="28"/>
          <w:lang w:val="ru-RU"/>
        </w:rPr>
        <w:t>5</w:t>
      </w:r>
      <w:r w:rsidR="00134712" w:rsidRPr="00C03FB8">
        <w:rPr>
          <w:sz w:val="28"/>
          <w:szCs w:val="28"/>
          <w:lang w:val="ru-RU"/>
        </w:rPr>
        <w:t xml:space="preserve">. Установить распределение бюджетных ассигнований  по разделам и подразделам классификации расходов бюджетов </w:t>
      </w:r>
      <w:r w:rsidR="0093099B" w:rsidRPr="00C03FB8">
        <w:rPr>
          <w:sz w:val="28"/>
          <w:szCs w:val="28"/>
          <w:lang w:val="ru-RU"/>
        </w:rPr>
        <w:t>на 201</w:t>
      </w:r>
      <w:r w:rsidR="00BB7C41">
        <w:rPr>
          <w:sz w:val="28"/>
          <w:szCs w:val="28"/>
          <w:lang w:val="ru-RU"/>
        </w:rPr>
        <w:t>9</w:t>
      </w:r>
      <w:r w:rsidR="0093099B" w:rsidRPr="00C03FB8">
        <w:rPr>
          <w:sz w:val="28"/>
          <w:szCs w:val="28"/>
          <w:lang w:val="ru-RU"/>
        </w:rPr>
        <w:t xml:space="preserve"> год и плановый период </w:t>
      </w:r>
      <w:r w:rsidR="001901C1">
        <w:rPr>
          <w:sz w:val="28"/>
          <w:szCs w:val="28"/>
          <w:lang w:val="ru-RU"/>
        </w:rPr>
        <w:t xml:space="preserve"> </w:t>
      </w:r>
      <w:r w:rsidR="0093099B" w:rsidRPr="00C03FB8">
        <w:rPr>
          <w:sz w:val="28"/>
          <w:szCs w:val="28"/>
          <w:lang w:val="ru-RU"/>
        </w:rPr>
        <w:t>20</w:t>
      </w:r>
      <w:r w:rsidR="00BB7C4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="0093099B" w:rsidRPr="00C03FB8">
        <w:rPr>
          <w:sz w:val="28"/>
          <w:szCs w:val="28"/>
          <w:lang w:val="ru-RU"/>
        </w:rPr>
        <w:t>и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93099B" w:rsidRPr="00C03FB8">
        <w:rPr>
          <w:sz w:val="28"/>
          <w:szCs w:val="28"/>
          <w:lang w:val="ru-RU"/>
        </w:rPr>
        <w:t xml:space="preserve"> годов </w:t>
      </w:r>
      <w:r w:rsidR="00134712" w:rsidRPr="00C03FB8">
        <w:rPr>
          <w:sz w:val="28"/>
          <w:szCs w:val="28"/>
          <w:lang w:val="ru-RU"/>
        </w:rPr>
        <w:t>согласно приложени</w:t>
      </w:r>
      <w:r w:rsidR="0093099B" w:rsidRPr="00C03FB8">
        <w:rPr>
          <w:sz w:val="28"/>
          <w:szCs w:val="28"/>
          <w:lang w:val="ru-RU"/>
        </w:rPr>
        <w:t>ям</w:t>
      </w:r>
      <w:r w:rsidR="00134712" w:rsidRPr="00C03FB8">
        <w:rPr>
          <w:sz w:val="28"/>
          <w:szCs w:val="28"/>
          <w:lang w:val="ru-RU"/>
        </w:rPr>
        <w:t xml:space="preserve"> №</w:t>
      </w:r>
      <w:r w:rsidR="009E39C2">
        <w:rPr>
          <w:sz w:val="28"/>
          <w:szCs w:val="28"/>
          <w:lang w:val="ru-RU"/>
        </w:rPr>
        <w:t>5,</w:t>
      </w:r>
      <w:r w:rsidR="00BB7C41">
        <w:rPr>
          <w:sz w:val="28"/>
          <w:szCs w:val="28"/>
          <w:lang w:val="ru-RU"/>
        </w:rPr>
        <w:t>6</w:t>
      </w:r>
      <w:r w:rsidR="00134712" w:rsidRPr="00C03FB8">
        <w:rPr>
          <w:sz w:val="28"/>
          <w:szCs w:val="28"/>
          <w:lang w:val="ru-RU"/>
        </w:rPr>
        <w:t xml:space="preserve"> к настоящему решению.</w:t>
      </w:r>
      <w:r w:rsidR="0093099B" w:rsidRPr="00C03FB8">
        <w:rPr>
          <w:sz w:val="28"/>
          <w:szCs w:val="28"/>
          <w:lang w:val="ru-RU"/>
        </w:rPr>
        <w:t xml:space="preserve"> </w:t>
      </w:r>
    </w:p>
    <w:p w:rsidR="00134712" w:rsidRPr="00C03FB8" w:rsidRDefault="00134712" w:rsidP="00DA210A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Статья </w:t>
      </w:r>
      <w:r w:rsidR="007B532C" w:rsidRPr="00C03FB8">
        <w:rPr>
          <w:sz w:val="28"/>
          <w:szCs w:val="28"/>
          <w:lang w:val="ru-RU"/>
        </w:rPr>
        <w:t>6</w:t>
      </w:r>
      <w:r w:rsidRPr="00C03FB8">
        <w:rPr>
          <w:sz w:val="28"/>
          <w:szCs w:val="28"/>
          <w:lang w:val="ru-RU"/>
        </w:rPr>
        <w:t xml:space="preserve">. Установить распределение бюджетных ассигнований по   разделам, подразделам, целевым статьям и  видам расходов классификации расходов бюджетов  </w:t>
      </w:r>
      <w:r w:rsidR="00235B99" w:rsidRPr="00C03FB8">
        <w:rPr>
          <w:sz w:val="28"/>
          <w:szCs w:val="28"/>
          <w:lang w:val="ru-RU"/>
        </w:rPr>
        <w:t>на 201</w:t>
      </w:r>
      <w:r w:rsidR="00BB7C41">
        <w:rPr>
          <w:sz w:val="28"/>
          <w:szCs w:val="28"/>
          <w:lang w:val="ru-RU"/>
        </w:rPr>
        <w:t>9</w:t>
      </w:r>
      <w:r w:rsidR="00235B99" w:rsidRPr="00C03FB8">
        <w:rPr>
          <w:sz w:val="28"/>
          <w:szCs w:val="28"/>
          <w:lang w:val="ru-RU"/>
        </w:rPr>
        <w:t xml:space="preserve"> год и плановый период 20</w:t>
      </w:r>
      <w:r w:rsidR="00BB7C41">
        <w:rPr>
          <w:sz w:val="28"/>
          <w:szCs w:val="28"/>
          <w:lang w:val="ru-RU"/>
        </w:rPr>
        <w:t>20</w:t>
      </w:r>
      <w:r w:rsidR="00235B99" w:rsidRPr="00C03FB8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235B99" w:rsidRPr="00C03FB8">
        <w:rPr>
          <w:sz w:val="28"/>
          <w:szCs w:val="28"/>
          <w:lang w:val="ru-RU"/>
        </w:rPr>
        <w:t xml:space="preserve"> годов </w:t>
      </w:r>
      <w:r w:rsidRPr="00C03FB8">
        <w:rPr>
          <w:sz w:val="28"/>
          <w:szCs w:val="28"/>
          <w:lang w:val="ru-RU"/>
        </w:rPr>
        <w:t>согласно приложени</w:t>
      </w:r>
      <w:r w:rsidR="00235B99" w:rsidRPr="00C03FB8">
        <w:rPr>
          <w:sz w:val="28"/>
          <w:szCs w:val="28"/>
          <w:lang w:val="ru-RU"/>
        </w:rPr>
        <w:t>ям</w:t>
      </w:r>
      <w:r w:rsidRPr="00C03FB8">
        <w:rPr>
          <w:sz w:val="28"/>
          <w:szCs w:val="28"/>
          <w:lang w:val="ru-RU"/>
        </w:rPr>
        <w:t xml:space="preserve"> №</w:t>
      </w:r>
      <w:r w:rsidR="009E39C2">
        <w:rPr>
          <w:sz w:val="28"/>
          <w:szCs w:val="28"/>
          <w:lang w:val="ru-RU"/>
        </w:rPr>
        <w:t>7,</w:t>
      </w:r>
      <w:r w:rsidR="00BB7C41">
        <w:rPr>
          <w:sz w:val="28"/>
          <w:szCs w:val="28"/>
          <w:lang w:val="ru-RU"/>
        </w:rPr>
        <w:t>8</w:t>
      </w:r>
      <w:r w:rsidR="00DA210A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к настоящему решению.</w:t>
      </w:r>
    </w:p>
    <w:p w:rsidR="00134712" w:rsidRPr="00C03FB8" w:rsidRDefault="00134712" w:rsidP="00DA210A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Статья </w:t>
      </w:r>
      <w:r w:rsidR="007B532C" w:rsidRPr="00C03FB8">
        <w:rPr>
          <w:sz w:val="28"/>
          <w:szCs w:val="28"/>
          <w:lang w:val="ru-RU"/>
        </w:rPr>
        <w:t>7</w:t>
      </w:r>
      <w:r w:rsidRPr="00C03FB8">
        <w:rPr>
          <w:sz w:val="28"/>
          <w:szCs w:val="28"/>
          <w:lang w:val="ru-RU"/>
        </w:rPr>
        <w:t>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</w:t>
      </w:r>
      <w:r w:rsidR="00BB7C41">
        <w:rPr>
          <w:sz w:val="28"/>
          <w:szCs w:val="28"/>
          <w:lang w:val="ru-RU"/>
        </w:rPr>
        <w:t>9</w:t>
      </w:r>
      <w:r w:rsidRPr="00C03FB8">
        <w:rPr>
          <w:sz w:val="28"/>
          <w:szCs w:val="28"/>
          <w:lang w:val="ru-RU"/>
        </w:rPr>
        <w:t xml:space="preserve"> год </w:t>
      </w:r>
      <w:r w:rsidR="00235B99" w:rsidRPr="00C03FB8">
        <w:rPr>
          <w:sz w:val="28"/>
          <w:szCs w:val="28"/>
          <w:lang w:val="ru-RU"/>
        </w:rPr>
        <w:t>и плановый период 20</w:t>
      </w:r>
      <w:r w:rsidR="00BB7C41">
        <w:rPr>
          <w:sz w:val="28"/>
          <w:szCs w:val="28"/>
          <w:lang w:val="ru-RU"/>
        </w:rPr>
        <w:t>20</w:t>
      </w:r>
      <w:r w:rsidR="00235B99" w:rsidRPr="00C03FB8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 xml:space="preserve">1 </w:t>
      </w:r>
      <w:r w:rsidR="00235B99" w:rsidRPr="00C03FB8">
        <w:rPr>
          <w:sz w:val="28"/>
          <w:szCs w:val="28"/>
          <w:lang w:val="ru-RU"/>
        </w:rPr>
        <w:t xml:space="preserve">годов </w:t>
      </w:r>
      <w:r w:rsidRPr="00C03FB8">
        <w:rPr>
          <w:sz w:val="28"/>
          <w:szCs w:val="28"/>
          <w:lang w:val="ru-RU"/>
        </w:rPr>
        <w:t>согласно приложени</w:t>
      </w:r>
      <w:r w:rsidR="00235B99" w:rsidRPr="00C03FB8">
        <w:rPr>
          <w:sz w:val="28"/>
          <w:szCs w:val="28"/>
          <w:lang w:val="ru-RU"/>
        </w:rPr>
        <w:t xml:space="preserve">ям </w:t>
      </w:r>
      <w:r w:rsidRPr="00C03FB8">
        <w:rPr>
          <w:sz w:val="28"/>
          <w:szCs w:val="28"/>
          <w:lang w:val="ru-RU"/>
        </w:rPr>
        <w:t xml:space="preserve"> №</w:t>
      </w:r>
      <w:r w:rsidR="009E39C2">
        <w:rPr>
          <w:sz w:val="28"/>
          <w:szCs w:val="28"/>
          <w:lang w:val="ru-RU"/>
        </w:rPr>
        <w:t>9,1</w:t>
      </w:r>
      <w:r w:rsidR="00BB7C41">
        <w:rPr>
          <w:sz w:val="28"/>
          <w:szCs w:val="28"/>
          <w:lang w:val="ru-RU"/>
        </w:rPr>
        <w:t>0</w:t>
      </w:r>
      <w:r w:rsidR="00616504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к настоящему решению.</w:t>
      </w:r>
    </w:p>
    <w:p w:rsidR="00134712" w:rsidRPr="00C03FB8" w:rsidRDefault="00134712" w:rsidP="00616504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Статья </w:t>
      </w:r>
      <w:r w:rsidR="007B532C" w:rsidRPr="00C03FB8">
        <w:rPr>
          <w:sz w:val="28"/>
          <w:szCs w:val="28"/>
          <w:lang w:val="ru-RU"/>
        </w:rPr>
        <w:t>8</w:t>
      </w:r>
      <w:r w:rsidRPr="00C03FB8">
        <w:rPr>
          <w:sz w:val="28"/>
          <w:szCs w:val="28"/>
          <w:lang w:val="ru-RU"/>
        </w:rPr>
        <w:t xml:space="preserve">. Установить, что в расходной части местного бюджета создается резервный фонд администрации Нижнеудинского муниципального образования </w:t>
      </w:r>
      <w:r w:rsidR="00C2535F" w:rsidRPr="00C03FB8">
        <w:rPr>
          <w:sz w:val="28"/>
          <w:szCs w:val="28"/>
          <w:lang w:val="ru-RU"/>
        </w:rPr>
        <w:lastRenderedPageBreak/>
        <w:t>на 201</w:t>
      </w:r>
      <w:r w:rsidR="00BB7C41">
        <w:rPr>
          <w:sz w:val="28"/>
          <w:szCs w:val="28"/>
          <w:lang w:val="ru-RU"/>
        </w:rPr>
        <w:t>9</w:t>
      </w:r>
      <w:r w:rsidR="00C2535F" w:rsidRPr="00C03FB8">
        <w:rPr>
          <w:sz w:val="28"/>
          <w:szCs w:val="28"/>
          <w:lang w:val="ru-RU"/>
        </w:rPr>
        <w:t xml:space="preserve"> год в размере  </w:t>
      </w:r>
      <w:r w:rsidR="00BB7C41">
        <w:rPr>
          <w:sz w:val="28"/>
          <w:szCs w:val="28"/>
          <w:lang w:val="ru-RU"/>
        </w:rPr>
        <w:t>2</w:t>
      </w:r>
      <w:r w:rsidR="00341E26">
        <w:rPr>
          <w:sz w:val="28"/>
          <w:szCs w:val="28"/>
          <w:lang w:val="ru-RU"/>
        </w:rPr>
        <w:t>0</w:t>
      </w:r>
      <w:r w:rsidR="003E4247" w:rsidRPr="00C03FB8">
        <w:rPr>
          <w:sz w:val="28"/>
          <w:szCs w:val="28"/>
          <w:lang w:val="ru-RU"/>
        </w:rPr>
        <w:t>0</w:t>
      </w:r>
      <w:r w:rsidRPr="00C03FB8">
        <w:rPr>
          <w:sz w:val="28"/>
          <w:szCs w:val="28"/>
          <w:lang w:val="ru-RU"/>
        </w:rPr>
        <w:t>,0 тыс. рублей</w:t>
      </w:r>
      <w:r w:rsidR="00C2535F" w:rsidRPr="00C03FB8">
        <w:rPr>
          <w:sz w:val="28"/>
          <w:szCs w:val="28"/>
          <w:lang w:val="ru-RU"/>
        </w:rPr>
        <w:t>; на 20</w:t>
      </w:r>
      <w:r w:rsidR="00BB7C41">
        <w:rPr>
          <w:sz w:val="28"/>
          <w:szCs w:val="28"/>
          <w:lang w:val="ru-RU"/>
        </w:rPr>
        <w:t>20</w:t>
      </w:r>
      <w:r w:rsidR="00C2535F" w:rsidRPr="00C03FB8">
        <w:rPr>
          <w:sz w:val="28"/>
          <w:szCs w:val="28"/>
          <w:lang w:val="ru-RU"/>
        </w:rPr>
        <w:t xml:space="preserve"> год в размере </w:t>
      </w:r>
      <w:r w:rsidR="00BB7C41">
        <w:rPr>
          <w:sz w:val="28"/>
          <w:szCs w:val="28"/>
          <w:lang w:val="ru-RU"/>
        </w:rPr>
        <w:t>2</w:t>
      </w:r>
      <w:r w:rsidR="00341E26">
        <w:rPr>
          <w:sz w:val="28"/>
          <w:szCs w:val="28"/>
          <w:lang w:val="ru-RU"/>
        </w:rPr>
        <w:t>0</w:t>
      </w:r>
      <w:r w:rsidR="00C2535F" w:rsidRPr="00C03FB8">
        <w:rPr>
          <w:sz w:val="28"/>
          <w:szCs w:val="28"/>
          <w:lang w:val="ru-RU"/>
        </w:rPr>
        <w:t>0,0 тыс. рублей; на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C2535F" w:rsidRPr="00C03FB8">
        <w:rPr>
          <w:sz w:val="28"/>
          <w:szCs w:val="28"/>
          <w:lang w:val="ru-RU"/>
        </w:rPr>
        <w:t xml:space="preserve"> год в размере </w:t>
      </w:r>
      <w:r w:rsidR="00BB7C41">
        <w:rPr>
          <w:sz w:val="28"/>
          <w:szCs w:val="28"/>
          <w:lang w:val="ru-RU"/>
        </w:rPr>
        <w:t>2</w:t>
      </w:r>
      <w:r w:rsidR="00341E26">
        <w:rPr>
          <w:sz w:val="28"/>
          <w:szCs w:val="28"/>
          <w:lang w:val="ru-RU"/>
        </w:rPr>
        <w:t>0</w:t>
      </w:r>
      <w:r w:rsidR="00C2535F" w:rsidRPr="00C03FB8">
        <w:rPr>
          <w:sz w:val="28"/>
          <w:szCs w:val="28"/>
          <w:lang w:val="ru-RU"/>
        </w:rPr>
        <w:t>,0 тыс. рублей.</w:t>
      </w:r>
    </w:p>
    <w:p w:rsidR="00134712" w:rsidRPr="00C03FB8" w:rsidRDefault="007B532C" w:rsidP="00616504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9</w:t>
      </w:r>
      <w:r w:rsidR="00134712" w:rsidRPr="00C03FB8">
        <w:rPr>
          <w:sz w:val="28"/>
          <w:szCs w:val="28"/>
          <w:lang w:val="ru-RU"/>
        </w:rPr>
        <w:t xml:space="preserve">. Утвердить источники внутреннего финансирования дефицита местного бюджета </w:t>
      </w:r>
      <w:r w:rsidR="00235B99" w:rsidRPr="00C03FB8">
        <w:rPr>
          <w:sz w:val="28"/>
          <w:szCs w:val="28"/>
          <w:lang w:val="ru-RU"/>
        </w:rPr>
        <w:t>на 201</w:t>
      </w:r>
      <w:r w:rsidR="00BB7C41">
        <w:rPr>
          <w:sz w:val="28"/>
          <w:szCs w:val="28"/>
          <w:lang w:val="ru-RU"/>
        </w:rPr>
        <w:t>9</w:t>
      </w:r>
      <w:r w:rsidR="00235B99" w:rsidRPr="00C03FB8">
        <w:rPr>
          <w:sz w:val="28"/>
          <w:szCs w:val="28"/>
          <w:lang w:val="ru-RU"/>
        </w:rPr>
        <w:t xml:space="preserve"> год и плановый период 20</w:t>
      </w:r>
      <w:r w:rsidR="00BB7C41">
        <w:rPr>
          <w:sz w:val="28"/>
          <w:szCs w:val="28"/>
          <w:lang w:val="ru-RU"/>
        </w:rPr>
        <w:t>20</w:t>
      </w:r>
      <w:r w:rsidR="00235B99" w:rsidRPr="00C03FB8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BB7C41">
        <w:rPr>
          <w:sz w:val="28"/>
          <w:szCs w:val="28"/>
          <w:lang w:val="ru-RU"/>
        </w:rPr>
        <w:t>1</w:t>
      </w:r>
      <w:r w:rsidR="00235B99" w:rsidRPr="00C03FB8">
        <w:rPr>
          <w:sz w:val="28"/>
          <w:szCs w:val="28"/>
          <w:lang w:val="ru-RU"/>
        </w:rPr>
        <w:t xml:space="preserve"> годов </w:t>
      </w:r>
      <w:r w:rsidR="00134712" w:rsidRPr="00C03FB8">
        <w:rPr>
          <w:sz w:val="28"/>
          <w:szCs w:val="28"/>
          <w:lang w:val="ru-RU"/>
        </w:rPr>
        <w:t>согласно приложени</w:t>
      </w:r>
      <w:r w:rsidR="00235B99" w:rsidRPr="00C03FB8">
        <w:rPr>
          <w:sz w:val="28"/>
          <w:szCs w:val="28"/>
          <w:lang w:val="ru-RU"/>
        </w:rPr>
        <w:t>ям</w:t>
      </w:r>
      <w:r w:rsidR="00134712" w:rsidRPr="00C03FB8">
        <w:rPr>
          <w:sz w:val="28"/>
          <w:szCs w:val="28"/>
          <w:lang w:val="ru-RU"/>
        </w:rPr>
        <w:t xml:space="preserve"> №</w:t>
      </w:r>
      <w:r w:rsidR="009E39C2">
        <w:rPr>
          <w:sz w:val="28"/>
          <w:szCs w:val="28"/>
          <w:lang w:val="ru-RU"/>
        </w:rPr>
        <w:t>11,</w:t>
      </w:r>
      <w:r w:rsidR="00134712" w:rsidRPr="00C03FB8">
        <w:rPr>
          <w:sz w:val="28"/>
          <w:szCs w:val="28"/>
          <w:lang w:val="ru-RU"/>
        </w:rPr>
        <w:t xml:space="preserve"> </w:t>
      </w:r>
      <w:r w:rsidR="00C7519E">
        <w:rPr>
          <w:sz w:val="28"/>
          <w:szCs w:val="28"/>
          <w:lang w:val="ru-RU"/>
        </w:rPr>
        <w:t>12</w:t>
      </w:r>
      <w:r w:rsidR="00134712" w:rsidRPr="00C03FB8">
        <w:rPr>
          <w:sz w:val="28"/>
          <w:szCs w:val="28"/>
          <w:lang w:val="ru-RU"/>
        </w:rPr>
        <w:t xml:space="preserve"> к настоящему решению.</w:t>
      </w:r>
    </w:p>
    <w:p w:rsidR="00134712" w:rsidRPr="00C03FB8" w:rsidRDefault="00134712" w:rsidP="00616504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1</w:t>
      </w:r>
      <w:r w:rsidR="007B532C" w:rsidRPr="00C03FB8">
        <w:rPr>
          <w:sz w:val="28"/>
          <w:szCs w:val="28"/>
          <w:lang w:val="ru-RU"/>
        </w:rPr>
        <w:t>0</w:t>
      </w:r>
      <w:r w:rsidRPr="00C03FB8">
        <w:rPr>
          <w:sz w:val="28"/>
          <w:szCs w:val="28"/>
          <w:lang w:val="ru-RU"/>
        </w:rPr>
        <w:t>. Установить перечень главных администраторов источников финансирования</w:t>
      </w:r>
      <w:r w:rsidR="008C51C0" w:rsidRPr="00C03FB8">
        <w:rPr>
          <w:sz w:val="28"/>
          <w:szCs w:val="28"/>
          <w:lang w:val="ru-RU"/>
        </w:rPr>
        <w:t xml:space="preserve"> </w:t>
      </w:r>
      <w:r w:rsidR="00683E12" w:rsidRPr="00C03FB8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дефицита бюджета Нижнеудинского муниципального образования согласно приложению  №</w:t>
      </w:r>
      <w:r w:rsidR="00C7519E">
        <w:rPr>
          <w:sz w:val="28"/>
          <w:szCs w:val="28"/>
          <w:lang w:val="ru-RU"/>
        </w:rPr>
        <w:t>1</w:t>
      </w:r>
      <w:r w:rsidR="009E39C2">
        <w:rPr>
          <w:sz w:val="28"/>
          <w:szCs w:val="28"/>
          <w:lang w:val="ru-RU"/>
        </w:rPr>
        <w:t>3</w:t>
      </w:r>
      <w:r w:rsidRPr="00C03FB8">
        <w:rPr>
          <w:sz w:val="28"/>
          <w:szCs w:val="28"/>
          <w:lang w:val="ru-RU"/>
        </w:rPr>
        <w:t xml:space="preserve"> к настоящему решению.</w:t>
      </w:r>
    </w:p>
    <w:p w:rsidR="00235B99" w:rsidRPr="00C03FB8" w:rsidRDefault="00134712" w:rsidP="00616504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1</w:t>
      </w:r>
      <w:r w:rsidR="007B532C" w:rsidRPr="00C03FB8">
        <w:rPr>
          <w:sz w:val="28"/>
          <w:szCs w:val="28"/>
          <w:lang w:val="ru-RU"/>
        </w:rPr>
        <w:t>1</w:t>
      </w:r>
      <w:r w:rsidRPr="00C03FB8">
        <w:rPr>
          <w:sz w:val="28"/>
          <w:szCs w:val="28"/>
          <w:lang w:val="ru-RU"/>
        </w:rPr>
        <w:t xml:space="preserve">. Установить распределение бюджетных ассигнований на реализацию </w:t>
      </w:r>
      <w:r w:rsidR="00616504">
        <w:rPr>
          <w:sz w:val="28"/>
          <w:szCs w:val="28"/>
          <w:lang w:val="ru-RU"/>
        </w:rPr>
        <w:t>муниципальных</w:t>
      </w:r>
      <w:r w:rsidR="003978E7">
        <w:rPr>
          <w:sz w:val="28"/>
          <w:szCs w:val="28"/>
          <w:lang w:val="ru-RU"/>
        </w:rPr>
        <w:t xml:space="preserve"> </w:t>
      </w:r>
      <w:r w:rsidR="007B532C" w:rsidRPr="00C03FB8">
        <w:rPr>
          <w:sz w:val="28"/>
          <w:szCs w:val="28"/>
          <w:lang w:val="ru-RU"/>
        </w:rPr>
        <w:t xml:space="preserve"> и </w:t>
      </w:r>
      <w:r w:rsidR="003978E7">
        <w:rPr>
          <w:sz w:val="28"/>
          <w:szCs w:val="28"/>
          <w:lang w:val="ru-RU"/>
        </w:rPr>
        <w:t xml:space="preserve"> </w:t>
      </w:r>
      <w:r w:rsidR="007B532C" w:rsidRPr="00C03FB8">
        <w:rPr>
          <w:sz w:val="28"/>
          <w:szCs w:val="28"/>
          <w:lang w:val="ru-RU"/>
        </w:rPr>
        <w:t xml:space="preserve">ведомственных </w:t>
      </w:r>
      <w:r w:rsidRPr="00C03FB8">
        <w:rPr>
          <w:sz w:val="28"/>
          <w:szCs w:val="28"/>
          <w:lang w:val="ru-RU"/>
        </w:rPr>
        <w:t>целевых программ на 201</w:t>
      </w:r>
      <w:r w:rsidR="00C7519E">
        <w:rPr>
          <w:sz w:val="28"/>
          <w:szCs w:val="28"/>
          <w:lang w:val="ru-RU"/>
        </w:rPr>
        <w:t>9</w:t>
      </w:r>
      <w:r w:rsidRPr="00C03FB8">
        <w:rPr>
          <w:sz w:val="28"/>
          <w:szCs w:val="28"/>
          <w:lang w:val="ru-RU"/>
        </w:rPr>
        <w:t xml:space="preserve"> год</w:t>
      </w:r>
      <w:r w:rsidR="00235B99" w:rsidRPr="00C03FB8">
        <w:rPr>
          <w:sz w:val="28"/>
          <w:szCs w:val="28"/>
          <w:lang w:val="ru-RU"/>
        </w:rPr>
        <w:t xml:space="preserve"> и плановый период 20</w:t>
      </w:r>
      <w:r w:rsidR="00C7519E">
        <w:rPr>
          <w:sz w:val="28"/>
          <w:szCs w:val="28"/>
          <w:lang w:val="ru-RU"/>
        </w:rPr>
        <w:t>20</w:t>
      </w:r>
      <w:r w:rsidR="00235B99" w:rsidRPr="00C03FB8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C7519E">
        <w:rPr>
          <w:sz w:val="28"/>
          <w:szCs w:val="28"/>
          <w:lang w:val="ru-RU"/>
        </w:rPr>
        <w:t>1</w:t>
      </w:r>
      <w:r w:rsidR="00235B99" w:rsidRPr="00C03FB8">
        <w:rPr>
          <w:sz w:val="28"/>
          <w:szCs w:val="28"/>
          <w:lang w:val="ru-RU"/>
        </w:rPr>
        <w:t xml:space="preserve"> годов</w:t>
      </w:r>
      <w:r w:rsidRPr="00C03FB8">
        <w:rPr>
          <w:sz w:val="28"/>
          <w:szCs w:val="28"/>
          <w:lang w:val="ru-RU"/>
        </w:rPr>
        <w:t xml:space="preserve"> согласно приложени</w:t>
      </w:r>
      <w:r w:rsidR="00B9636C" w:rsidRPr="00C03FB8">
        <w:rPr>
          <w:sz w:val="28"/>
          <w:szCs w:val="28"/>
          <w:lang w:val="ru-RU"/>
        </w:rPr>
        <w:t>ю</w:t>
      </w:r>
      <w:r w:rsidRPr="00C03FB8">
        <w:rPr>
          <w:sz w:val="28"/>
          <w:szCs w:val="28"/>
          <w:lang w:val="ru-RU"/>
        </w:rPr>
        <w:t xml:space="preserve"> №</w:t>
      </w:r>
      <w:r w:rsidR="009E39C2">
        <w:rPr>
          <w:sz w:val="28"/>
          <w:szCs w:val="28"/>
          <w:lang w:val="ru-RU"/>
        </w:rPr>
        <w:t>14,</w:t>
      </w:r>
      <w:r w:rsidR="00C7519E">
        <w:rPr>
          <w:sz w:val="28"/>
          <w:szCs w:val="28"/>
          <w:lang w:val="ru-RU"/>
        </w:rPr>
        <w:t>15</w:t>
      </w:r>
      <w:r w:rsidR="00277B1A" w:rsidRPr="00C03FB8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к настоящему решению</w:t>
      </w:r>
      <w:r w:rsidR="00235B99" w:rsidRPr="00C03FB8">
        <w:rPr>
          <w:sz w:val="28"/>
          <w:szCs w:val="28"/>
          <w:lang w:val="ru-RU"/>
        </w:rPr>
        <w:t>.</w:t>
      </w:r>
    </w:p>
    <w:p w:rsidR="00134712" w:rsidRPr="00C03FB8" w:rsidRDefault="00134712" w:rsidP="003978E7">
      <w:pPr>
        <w:jc w:val="both"/>
        <w:rPr>
          <w:sz w:val="28"/>
          <w:szCs w:val="28"/>
          <w:lang w:val="ru-RU"/>
        </w:rPr>
      </w:pPr>
      <w:r w:rsidRPr="001901C1">
        <w:rPr>
          <w:sz w:val="28"/>
          <w:szCs w:val="28"/>
          <w:lang w:val="ru-RU"/>
        </w:rPr>
        <w:t>Статья 1</w:t>
      </w:r>
      <w:r w:rsidR="007B532C" w:rsidRPr="001901C1">
        <w:rPr>
          <w:sz w:val="28"/>
          <w:szCs w:val="28"/>
          <w:lang w:val="ru-RU"/>
        </w:rPr>
        <w:t>2</w:t>
      </w:r>
      <w:r w:rsidRPr="001901C1">
        <w:rPr>
          <w:sz w:val="28"/>
          <w:szCs w:val="28"/>
          <w:lang w:val="ru-RU"/>
        </w:rPr>
        <w:t xml:space="preserve">. Установить </w:t>
      </w:r>
      <w:r w:rsidRPr="00636A3C">
        <w:rPr>
          <w:sz w:val="28"/>
          <w:szCs w:val="28"/>
          <w:lang w:val="ru-RU"/>
        </w:rPr>
        <w:t>верхний предел муниципального долга муниципального образования по состоянию на 1 января  20</w:t>
      </w:r>
      <w:r w:rsidR="00C7519E" w:rsidRPr="00636A3C">
        <w:rPr>
          <w:sz w:val="28"/>
          <w:szCs w:val="28"/>
          <w:lang w:val="ru-RU"/>
        </w:rPr>
        <w:t>20</w:t>
      </w:r>
      <w:r w:rsidRPr="00636A3C">
        <w:rPr>
          <w:sz w:val="28"/>
          <w:szCs w:val="28"/>
          <w:lang w:val="ru-RU"/>
        </w:rPr>
        <w:t xml:space="preserve"> года  в сумме  </w:t>
      </w:r>
      <w:r w:rsidR="00D52D36" w:rsidRPr="00636A3C">
        <w:rPr>
          <w:sz w:val="28"/>
          <w:szCs w:val="28"/>
          <w:lang w:val="ru-RU"/>
        </w:rPr>
        <w:t xml:space="preserve"> </w:t>
      </w:r>
      <w:r w:rsidR="004E7AF8" w:rsidRPr="00636A3C">
        <w:rPr>
          <w:sz w:val="28"/>
          <w:szCs w:val="28"/>
          <w:lang w:val="ru-RU"/>
        </w:rPr>
        <w:t>30 018,9</w:t>
      </w:r>
      <w:r w:rsidR="0089765D" w:rsidRPr="00636A3C">
        <w:rPr>
          <w:sz w:val="28"/>
          <w:szCs w:val="28"/>
          <w:lang w:val="ru-RU"/>
        </w:rPr>
        <w:t xml:space="preserve"> </w:t>
      </w:r>
      <w:r w:rsidRPr="00636A3C">
        <w:rPr>
          <w:sz w:val="28"/>
          <w:szCs w:val="28"/>
          <w:lang w:val="ru-RU"/>
        </w:rPr>
        <w:t xml:space="preserve">тыс. рублей, </w:t>
      </w:r>
      <w:r w:rsidR="00C2535F" w:rsidRPr="00636A3C">
        <w:rPr>
          <w:sz w:val="28"/>
          <w:szCs w:val="28"/>
          <w:lang w:val="ru-RU"/>
        </w:rPr>
        <w:t>по состоянию на 1 января 20</w:t>
      </w:r>
      <w:r w:rsidR="00997CEF" w:rsidRPr="00636A3C">
        <w:rPr>
          <w:sz w:val="28"/>
          <w:szCs w:val="28"/>
          <w:lang w:val="ru-RU"/>
        </w:rPr>
        <w:t>2</w:t>
      </w:r>
      <w:r w:rsidR="00C7519E" w:rsidRPr="00636A3C">
        <w:rPr>
          <w:sz w:val="28"/>
          <w:szCs w:val="28"/>
          <w:lang w:val="ru-RU"/>
        </w:rPr>
        <w:t>1</w:t>
      </w:r>
      <w:r w:rsidR="003C665B" w:rsidRPr="00636A3C">
        <w:rPr>
          <w:sz w:val="28"/>
          <w:szCs w:val="28"/>
          <w:lang w:val="ru-RU"/>
        </w:rPr>
        <w:t xml:space="preserve"> </w:t>
      </w:r>
      <w:r w:rsidR="00C2535F" w:rsidRPr="00636A3C">
        <w:rPr>
          <w:sz w:val="28"/>
          <w:szCs w:val="28"/>
          <w:lang w:val="ru-RU"/>
        </w:rPr>
        <w:t xml:space="preserve"> года в сумме</w:t>
      </w:r>
      <w:r w:rsidR="00FE7B7D" w:rsidRPr="00636A3C">
        <w:rPr>
          <w:sz w:val="28"/>
          <w:szCs w:val="28"/>
          <w:lang w:val="ru-RU"/>
        </w:rPr>
        <w:t xml:space="preserve"> </w:t>
      </w:r>
      <w:r w:rsidR="004E7AF8" w:rsidRPr="00636A3C">
        <w:rPr>
          <w:sz w:val="28"/>
          <w:szCs w:val="28"/>
          <w:lang w:val="ru-RU"/>
        </w:rPr>
        <w:t>44 037,9</w:t>
      </w:r>
      <w:r w:rsidR="00E728FE" w:rsidRPr="00636A3C">
        <w:rPr>
          <w:sz w:val="28"/>
          <w:szCs w:val="28"/>
          <w:lang w:val="ru-RU"/>
        </w:rPr>
        <w:t xml:space="preserve"> </w:t>
      </w:r>
      <w:r w:rsidR="00FE7B7D" w:rsidRPr="00636A3C">
        <w:rPr>
          <w:sz w:val="28"/>
          <w:szCs w:val="28"/>
          <w:lang w:val="ru-RU"/>
        </w:rPr>
        <w:t>тыс. рублей</w:t>
      </w:r>
      <w:r w:rsidR="00C2535F" w:rsidRPr="00636A3C">
        <w:rPr>
          <w:sz w:val="28"/>
          <w:szCs w:val="28"/>
          <w:lang w:val="ru-RU"/>
        </w:rPr>
        <w:t xml:space="preserve">, по состоянию на 1 января </w:t>
      </w:r>
      <w:r w:rsidR="00EF4235" w:rsidRPr="00636A3C">
        <w:rPr>
          <w:sz w:val="28"/>
          <w:szCs w:val="28"/>
          <w:lang w:val="ru-RU"/>
        </w:rPr>
        <w:t xml:space="preserve"> </w:t>
      </w:r>
      <w:r w:rsidR="00C2535F" w:rsidRPr="00636A3C">
        <w:rPr>
          <w:sz w:val="28"/>
          <w:szCs w:val="28"/>
          <w:lang w:val="ru-RU"/>
        </w:rPr>
        <w:t>20</w:t>
      </w:r>
      <w:r w:rsidR="00341E26" w:rsidRPr="00636A3C">
        <w:rPr>
          <w:sz w:val="28"/>
          <w:szCs w:val="28"/>
          <w:lang w:val="ru-RU"/>
        </w:rPr>
        <w:t>2</w:t>
      </w:r>
      <w:r w:rsidR="006C0648">
        <w:rPr>
          <w:sz w:val="28"/>
          <w:szCs w:val="28"/>
          <w:lang w:val="ru-RU"/>
        </w:rPr>
        <w:t>2</w:t>
      </w:r>
      <w:r w:rsidR="00C2535F" w:rsidRPr="00636A3C">
        <w:rPr>
          <w:sz w:val="28"/>
          <w:szCs w:val="28"/>
          <w:lang w:val="ru-RU"/>
        </w:rPr>
        <w:t xml:space="preserve"> года в сумме  </w:t>
      </w:r>
      <w:r w:rsidR="004E7AF8" w:rsidRPr="00636A3C">
        <w:rPr>
          <w:sz w:val="28"/>
          <w:szCs w:val="28"/>
          <w:lang w:val="ru-RU"/>
        </w:rPr>
        <w:t>59 005,0</w:t>
      </w:r>
      <w:r w:rsidR="00251D0E" w:rsidRPr="00636A3C">
        <w:rPr>
          <w:sz w:val="28"/>
          <w:szCs w:val="28"/>
          <w:lang w:val="ru-RU"/>
        </w:rPr>
        <w:t xml:space="preserve"> </w:t>
      </w:r>
      <w:r w:rsidR="00FE7B7D" w:rsidRPr="00636A3C">
        <w:rPr>
          <w:sz w:val="28"/>
          <w:szCs w:val="28"/>
          <w:lang w:val="ru-RU"/>
        </w:rPr>
        <w:t xml:space="preserve"> </w:t>
      </w:r>
      <w:r w:rsidR="00C2535F" w:rsidRPr="00636A3C">
        <w:rPr>
          <w:sz w:val="28"/>
          <w:szCs w:val="28"/>
          <w:lang w:val="ru-RU"/>
        </w:rPr>
        <w:t>тыс. рублей.</w:t>
      </w:r>
      <w:r w:rsidR="00C2535F" w:rsidRPr="00C03FB8">
        <w:rPr>
          <w:sz w:val="28"/>
          <w:szCs w:val="28"/>
          <w:lang w:val="ru-RU"/>
        </w:rPr>
        <w:t xml:space="preserve"> </w:t>
      </w:r>
    </w:p>
    <w:p w:rsidR="00EF4235" w:rsidRPr="00AF48A7" w:rsidRDefault="00D52D36" w:rsidP="006C23CF">
      <w:pPr>
        <w:jc w:val="both"/>
        <w:rPr>
          <w:sz w:val="28"/>
          <w:szCs w:val="28"/>
          <w:lang w:val="ru-RU"/>
        </w:rPr>
      </w:pPr>
      <w:r w:rsidRPr="00AF48A7">
        <w:rPr>
          <w:sz w:val="28"/>
          <w:szCs w:val="28"/>
          <w:lang w:val="ru-RU"/>
        </w:rPr>
        <w:t>Установить п</w:t>
      </w:r>
      <w:r w:rsidR="00134712" w:rsidRPr="00AF48A7">
        <w:rPr>
          <w:sz w:val="28"/>
          <w:szCs w:val="28"/>
          <w:lang w:val="ru-RU"/>
        </w:rPr>
        <w:t>редельный объем муниципального долга</w:t>
      </w:r>
      <w:r w:rsidR="00EF4235" w:rsidRPr="00AF48A7">
        <w:rPr>
          <w:sz w:val="28"/>
          <w:szCs w:val="28"/>
          <w:lang w:val="ru-RU"/>
        </w:rPr>
        <w:t>:</w:t>
      </w:r>
    </w:p>
    <w:p w:rsidR="00134712" w:rsidRPr="00AF48A7" w:rsidRDefault="00134712" w:rsidP="00C03FB8">
      <w:pPr>
        <w:ind w:firstLine="624"/>
        <w:jc w:val="both"/>
        <w:rPr>
          <w:sz w:val="28"/>
          <w:szCs w:val="28"/>
          <w:lang w:val="ru-RU"/>
        </w:rPr>
      </w:pPr>
      <w:r w:rsidRPr="00AF48A7">
        <w:rPr>
          <w:sz w:val="28"/>
          <w:szCs w:val="28"/>
          <w:lang w:val="ru-RU"/>
        </w:rPr>
        <w:t xml:space="preserve"> на 201</w:t>
      </w:r>
      <w:r w:rsidR="00A43D4C">
        <w:rPr>
          <w:sz w:val="28"/>
          <w:szCs w:val="28"/>
          <w:lang w:val="ru-RU"/>
        </w:rPr>
        <w:t>9</w:t>
      </w:r>
      <w:r w:rsidR="00BF55C6" w:rsidRPr="00AF48A7">
        <w:rPr>
          <w:sz w:val="28"/>
          <w:szCs w:val="28"/>
          <w:lang w:val="ru-RU"/>
        </w:rPr>
        <w:t xml:space="preserve"> </w:t>
      </w:r>
      <w:r w:rsidRPr="00AF48A7">
        <w:rPr>
          <w:sz w:val="28"/>
          <w:szCs w:val="28"/>
          <w:lang w:val="ru-RU"/>
        </w:rPr>
        <w:t xml:space="preserve"> год в размере </w:t>
      </w:r>
      <w:r w:rsidR="00997CEF" w:rsidRPr="00AF48A7">
        <w:rPr>
          <w:sz w:val="28"/>
          <w:szCs w:val="28"/>
          <w:lang w:val="ru-RU"/>
        </w:rPr>
        <w:t>70</w:t>
      </w:r>
      <w:r w:rsidRPr="00AF48A7">
        <w:rPr>
          <w:sz w:val="28"/>
          <w:szCs w:val="28"/>
          <w:lang w:val="ru-RU"/>
        </w:rPr>
        <w:t xml:space="preserve"> 000,0 тыс. рублей</w:t>
      </w:r>
      <w:r w:rsidR="00EF4235" w:rsidRPr="00AF48A7">
        <w:rPr>
          <w:sz w:val="28"/>
          <w:szCs w:val="28"/>
          <w:lang w:val="ru-RU"/>
        </w:rPr>
        <w:t>;</w:t>
      </w:r>
    </w:p>
    <w:p w:rsidR="00EF4235" w:rsidRPr="00AF48A7" w:rsidRDefault="00EF4235" w:rsidP="00C03FB8">
      <w:pPr>
        <w:ind w:firstLine="624"/>
        <w:jc w:val="both"/>
        <w:rPr>
          <w:sz w:val="28"/>
          <w:szCs w:val="28"/>
          <w:lang w:val="ru-RU"/>
        </w:rPr>
      </w:pPr>
      <w:r w:rsidRPr="00AF48A7">
        <w:rPr>
          <w:sz w:val="28"/>
          <w:szCs w:val="28"/>
          <w:lang w:val="ru-RU"/>
        </w:rPr>
        <w:t xml:space="preserve"> на 20</w:t>
      </w:r>
      <w:r w:rsidR="00A43D4C">
        <w:rPr>
          <w:sz w:val="28"/>
          <w:szCs w:val="28"/>
          <w:lang w:val="ru-RU"/>
        </w:rPr>
        <w:t>20</w:t>
      </w:r>
      <w:r w:rsidRPr="00AF48A7">
        <w:rPr>
          <w:sz w:val="28"/>
          <w:szCs w:val="28"/>
          <w:lang w:val="ru-RU"/>
        </w:rPr>
        <w:t xml:space="preserve">  год в размере </w:t>
      </w:r>
      <w:r w:rsidR="00997CEF" w:rsidRPr="00AF48A7">
        <w:rPr>
          <w:sz w:val="28"/>
          <w:szCs w:val="28"/>
          <w:lang w:val="ru-RU"/>
        </w:rPr>
        <w:t>7</w:t>
      </w:r>
      <w:r w:rsidRPr="00AF48A7">
        <w:rPr>
          <w:sz w:val="28"/>
          <w:szCs w:val="28"/>
          <w:lang w:val="ru-RU"/>
        </w:rPr>
        <w:t>0 000,0 тыс. рублей;</w:t>
      </w:r>
    </w:p>
    <w:p w:rsidR="00EF4235" w:rsidRPr="00C03FB8" w:rsidRDefault="00EF4235" w:rsidP="00C03FB8">
      <w:pPr>
        <w:ind w:firstLine="624"/>
        <w:jc w:val="both"/>
        <w:rPr>
          <w:sz w:val="28"/>
          <w:szCs w:val="28"/>
          <w:lang w:val="ru-RU"/>
        </w:rPr>
      </w:pPr>
      <w:r w:rsidRPr="00AF48A7">
        <w:rPr>
          <w:sz w:val="28"/>
          <w:szCs w:val="28"/>
          <w:lang w:val="ru-RU"/>
        </w:rPr>
        <w:t xml:space="preserve"> на 20</w:t>
      </w:r>
      <w:r w:rsidR="00997CEF" w:rsidRPr="00AF48A7">
        <w:rPr>
          <w:sz w:val="28"/>
          <w:szCs w:val="28"/>
          <w:lang w:val="ru-RU"/>
        </w:rPr>
        <w:t>2</w:t>
      </w:r>
      <w:r w:rsidR="00A43D4C">
        <w:rPr>
          <w:sz w:val="28"/>
          <w:szCs w:val="28"/>
          <w:lang w:val="ru-RU"/>
        </w:rPr>
        <w:t>1</w:t>
      </w:r>
      <w:r w:rsidRPr="00AF48A7">
        <w:rPr>
          <w:sz w:val="28"/>
          <w:szCs w:val="28"/>
          <w:lang w:val="ru-RU"/>
        </w:rPr>
        <w:t xml:space="preserve">  год в размере </w:t>
      </w:r>
      <w:r w:rsidR="00997CEF" w:rsidRPr="00AF48A7">
        <w:rPr>
          <w:sz w:val="28"/>
          <w:szCs w:val="28"/>
          <w:lang w:val="ru-RU"/>
        </w:rPr>
        <w:t>7</w:t>
      </w:r>
      <w:r w:rsidRPr="00AF48A7">
        <w:rPr>
          <w:sz w:val="28"/>
          <w:szCs w:val="28"/>
          <w:lang w:val="ru-RU"/>
        </w:rPr>
        <w:t>0 000,0 тыс. рублей.</w:t>
      </w:r>
    </w:p>
    <w:p w:rsidR="00134712" w:rsidRPr="00C03FB8" w:rsidRDefault="00134712" w:rsidP="003978E7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1</w:t>
      </w:r>
      <w:r w:rsidR="007B532C" w:rsidRPr="00C03FB8">
        <w:rPr>
          <w:sz w:val="28"/>
          <w:szCs w:val="28"/>
          <w:lang w:val="ru-RU"/>
        </w:rPr>
        <w:t>3</w:t>
      </w:r>
      <w:r w:rsidRPr="00C03FB8">
        <w:rPr>
          <w:sz w:val="28"/>
          <w:szCs w:val="28"/>
          <w:lang w:val="ru-RU"/>
        </w:rPr>
        <w:t xml:space="preserve">. </w:t>
      </w:r>
      <w:r w:rsidR="003978E7">
        <w:rPr>
          <w:sz w:val="28"/>
          <w:szCs w:val="28"/>
          <w:lang w:val="ru-RU"/>
        </w:rPr>
        <w:t>У</w:t>
      </w:r>
      <w:r w:rsidRPr="00C03FB8">
        <w:rPr>
          <w:sz w:val="28"/>
          <w:szCs w:val="28"/>
          <w:lang w:val="ru-RU"/>
        </w:rPr>
        <w:t>твердить программу муниципальных внутренних заимствований местного бюджета на 201</w:t>
      </w:r>
      <w:r w:rsidR="00A43D4C">
        <w:rPr>
          <w:sz w:val="28"/>
          <w:szCs w:val="28"/>
          <w:lang w:val="ru-RU"/>
        </w:rPr>
        <w:t>9</w:t>
      </w:r>
      <w:r w:rsidRPr="00C03FB8">
        <w:rPr>
          <w:sz w:val="28"/>
          <w:szCs w:val="28"/>
          <w:lang w:val="ru-RU"/>
        </w:rPr>
        <w:t xml:space="preserve"> год </w:t>
      </w:r>
      <w:r w:rsidR="00D04B2F" w:rsidRPr="00C03FB8">
        <w:rPr>
          <w:sz w:val="28"/>
          <w:szCs w:val="28"/>
          <w:lang w:val="ru-RU"/>
        </w:rPr>
        <w:t>и плановый период 20</w:t>
      </w:r>
      <w:r w:rsidR="00A43D4C">
        <w:rPr>
          <w:sz w:val="28"/>
          <w:szCs w:val="28"/>
          <w:lang w:val="ru-RU"/>
        </w:rPr>
        <w:t>20</w:t>
      </w:r>
      <w:r w:rsidR="00D04B2F" w:rsidRPr="00C03FB8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A43D4C">
        <w:rPr>
          <w:sz w:val="28"/>
          <w:szCs w:val="28"/>
          <w:lang w:val="ru-RU"/>
        </w:rPr>
        <w:t>1</w:t>
      </w:r>
      <w:r w:rsidR="00D04B2F" w:rsidRPr="00C03FB8">
        <w:rPr>
          <w:sz w:val="28"/>
          <w:szCs w:val="28"/>
          <w:lang w:val="ru-RU"/>
        </w:rPr>
        <w:t xml:space="preserve"> годов </w:t>
      </w:r>
      <w:r w:rsidRPr="00C03FB8">
        <w:rPr>
          <w:sz w:val="28"/>
          <w:szCs w:val="28"/>
          <w:lang w:val="ru-RU"/>
        </w:rPr>
        <w:t>согласно приложени</w:t>
      </w:r>
      <w:r w:rsidR="00D04B2F" w:rsidRPr="00C03FB8">
        <w:rPr>
          <w:sz w:val="28"/>
          <w:szCs w:val="28"/>
          <w:lang w:val="ru-RU"/>
        </w:rPr>
        <w:t>ям</w:t>
      </w:r>
      <w:r w:rsidRPr="00C03FB8">
        <w:rPr>
          <w:sz w:val="28"/>
          <w:szCs w:val="28"/>
          <w:lang w:val="ru-RU"/>
        </w:rPr>
        <w:t xml:space="preserve"> №</w:t>
      </w:r>
      <w:r w:rsidR="009E39C2">
        <w:rPr>
          <w:sz w:val="28"/>
          <w:szCs w:val="28"/>
          <w:lang w:val="ru-RU"/>
        </w:rPr>
        <w:t>16,</w:t>
      </w:r>
      <w:r w:rsidR="00A43D4C">
        <w:rPr>
          <w:sz w:val="28"/>
          <w:szCs w:val="28"/>
          <w:lang w:val="ru-RU"/>
        </w:rPr>
        <w:t>17</w:t>
      </w:r>
      <w:r w:rsidRPr="00C03FB8">
        <w:rPr>
          <w:sz w:val="28"/>
          <w:szCs w:val="28"/>
          <w:lang w:val="ru-RU"/>
        </w:rPr>
        <w:t xml:space="preserve"> к настоящему решению.</w:t>
      </w:r>
    </w:p>
    <w:p w:rsidR="00134712" w:rsidRPr="00C03FB8" w:rsidRDefault="00134712" w:rsidP="003978E7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1</w:t>
      </w:r>
      <w:r w:rsidR="003978E7">
        <w:rPr>
          <w:sz w:val="28"/>
          <w:szCs w:val="28"/>
          <w:lang w:val="ru-RU"/>
        </w:rPr>
        <w:t>4</w:t>
      </w:r>
      <w:r w:rsidRPr="00C03FB8">
        <w:rPr>
          <w:sz w:val="28"/>
          <w:szCs w:val="28"/>
          <w:lang w:val="ru-RU"/>
        </w:rPr>
        <w:t>. Установить общий объем бюджетных ассигнований, направляемых на исполнение публичных нормативных обязательств согласно приложени</w:t>
      </w:r>
      <w:r w:rsidR="00D04B2F" w:rsidRPr="00C03FB8">
        <w:rPr>
          <w:sz w:val="28"/>
          <w:szCs w:val="28"/>
          <w:lang w:val="ru-RU"/>
        </w:rPr>
        <w:t>ю  №</w:t>
      </w:r>
      <w:r w:rsidR="00AF48A7">
        <w:rPr>
          <w:sz w:val="28"/>
          <w:szCs w:val="28"/>
          <w:lang w:val="ru-RU"/>
        </w:rPr>
        <w:t>1</w:t>
      </w:r>
      <w:r w:rsidR="009B6989">
        <w:rPr>
          <w:sz w:val="28"/>
          <w:szCs w:val="28"/>
          <w:lang w:val="ru-RU"/>
        </w:rPr>
        <w:t>8</w:t>
      </w:r>
      <w:r w:rsidRPr="00C03FB8">
        <w:rPr>
          <w:sz w:val="28"/>
          <w:szCs w:val="28"/>
          <w:lang w:val="ru-RU"/>
        </w:rPr>
        <w:t xml:space="preserve">  к настоящему решению</w:t>
      </w:r>
      <w:r w:rsidR="00EF4235" w:rsidRPr="00C03FB8">
        <w:rPr>
          <w:sz w:val="28"/>
          <w:szCs w:val="28"/>
          <w:lang w:val="ru-RU"/>
        </w:rPr>
        <w:t>:</w:t>
      </w:r>
    </w:p>
    <w:p w:rsidR="00EF4235" w:rsidRPr="00E940F4" w:rsidRDefault="00EF4235" w:rsidP="00C03FB8">
      <w:pPr>
        <w:ind w:firstLine="624"/>
        <w:jc w:val="both"/>
        <w:rPr>
          <w:sz w:val="28"/>
          <w:szCs w:val="28"/>
          <w:lang w:val="ru-RU"/>
        </w:rPr>
      </w:pPr>
      <w:r w:rsidRPr="00AF48A7">
        <w:rPr>
          <w:sz w:val="28"/>
          <w:szCs w:val="28"/>
          <w:lang w:val="ru-RU"/>
        </w:rPr>
        <w:t>на 201</w:t>
      </w:r>
      <w:r w:rsidR="00A43D4C">
        <w:rPr>
          <w:sz w:val="28"/>
          <w:szCs w:val="28"/>
          <w:lang w:val="ru-RU"/>
        </w:rPr>
        <w:t>9</w:t>
      </w:r>
      <w:r w:rsidRPr="00AF48A7">
        <w:rPr>
          <w:sz w:val="28"/>
          <w:szCs w:val="28"/>
          <w:lang w:val="ru-RU"/>
        </w:rPr>
        <w:t xml:space="preserve"> год в </w:t>
      </w:r>
      <w:r w:rsidRPr="00E940F4">
        <w:rPr>
          <w:sz w:val="28"/>
          <w:szCs w:val="28"/>
          <w:lang w:val="ru-RU"/>
        </w:rPr>
        <w:t xml:space="preserve">сумме </w:t>
      </w:r>
      <w:r w:rsidR="00E940F4" w:rsidRPr="00E940F4">
        <w:rPr>
          <w:sz w:val="28"/>
          <w:szCs w:val="28"/>
          <w:lang w:val="ru-RU"/>
        </w:rPr>
        <w:t>622,5</w:t>
      </w:r>
      <w:r w:rsidRPr="00E940F4">
        <w:rPr>
          <w:sz w:val="28"/>
          <w:szCs w:val="28"/>
          <w:lang w:val="ru-RU"/>
        </w:rPr>
        <w:t xml:space="preserve"> тыс. рублей;</w:t>
      </w:r>
    </w:p>
    <w:p w:rsidR="00EF4235" w:rsidRPr="00E940F4" w:rsidRDefault="00EF4235" w:rsidP="00C03FB8">
      <w:pPr>
        <w:ind w:firstLine="624"/>
        <w:jc w:val="both"/>
        <w:rPr>
          <w:sz w:val="28"/>
          <w:szCs w:val="28"/>
          <w:lang w:val="ru-RU"/>
        </w:rPr>
      </w:pPr>
      <w:r w:rsidRPr="00E940F4">
        <w:rPr>
          <w:sz w:val="28"/>
          <w:szCs w:val="28"/>
          <w:lang w:val="ru-RU"/>
        </w:rPr>
        <w:t>на 20</w:t>
      </w:r>
      <w:r w:rsidR="00A43D4C" w:rsidRPr="00E940F4">
        <w:rPr>
          <w:sz w:val="28"/>
          <w:szCs w:val="28"/>
          <w:lang w:val="ru-RU"/>
        </w:rPr>
        <w:t>20</w:t>
      </w:r>
      <w:r w:rsidRPr="00E940F4">
        <w:rPr>
          <w:sz w:val="28"/>
          <w:szCs w:val="28"/>
          <w:lang w:val="ru-RU"/>
        </w:rPr>
        <w:t xml:space="preserve"> год в сумме </w:t>
      </w:r>
      <w:r w:rsidR="00E940F4" w:rsidRPr="00E940F4">
        <w:rPr>
          <w:sz w:val="28"/>
          <w:szCs w:val="28"/>
          <w:lang w:val="ru-RU"/>
        </w:rPr>
        <w:t>622,5</w:t>
      </w:r>
      <w:r w:rsidR="00A072B6" w:rsidRPr="00E940F4">
        <w:rPr>
          <w:sz w:val="28"/>
          <w:szCs w:val="28"/>
          <w:lang w:val="ru-RU"/>
        </w:rPr>
        <w:t xml:space="preserve"> </w:t>
      </w:r>
      <w:r w:rsidRPr="00E940F4">
        <w:rPr>
          <w:sz w:val="28"/>
          <w:szCs w:val="28"/>
          <w:lang w:val="ru-RU"/>
        </w:rPr>
        <w:t>тыс. рублей;</w:t>
      </w:r>
    </w:p>
    <w:p w:rsidR="00EF4235" w:rsidRPr="00C03FB8" w:rsidRDefault="00EF4235" w:rsidP="00C03FB8">
      <w:pPr>
        <w:ind w:firstLine="624"/>
        <w:jc w:val="both"/>
        <w:rPr>
          <w:sz w:val="28"/>
          <w:szCs w:val="28"/>
          <w:lang w:val="ru-RU"/>
        </w:rPr>
      </w:pPr>
      <w:r w:rsidRPr="00E940F4">
        <w:rPr>
          <w:sz w:val="28"/>
          <w:szCs w:val="28"/>
          <w:lang w:val="ru-RU"/>
        </w:rPr>
        <w:t>на 20</w:t>
      </w:r>
      <w:r w:rsidR="00997CEF" w:rsidRPr="00E940F4">
        <w:rPr>
          <w:sz w:val="28"/>
          <w:szCs w:val="28"/>
          <w:lang w:val="ru-RU"/>
        </w:rPr>
        <w:t>2</w:t>
      </w:r>
      <w:r w:rsidR="00A43D4C" w:rsidRPr="00E940F4">
        <w:rPr>
          <w:sz w:val="28"/>
          <w:szCs w:val="28"/>
          <w:lang w:val="ru-RU"/>
        </w:rPr>
        <w:t>1</w:t>
      </w:r>
      <w:r w:rsidRPr="00E940F4">
        <w:rPr>
          <w:sz w:val="28"/>
          <w:szCs w:val="28"/>
          <w:lang w:val="ru-RU"/>
        </w:rPr>
        <w:t xml:space="preserve"> год в сумме </w:t>
      </w:r>
      <w:r w:rsidR="00E940F4" w:rsidRPr="00E940F4">
        <w:rPr>
          <w:sz w:val="28"/>
          <w:szCs w:val="28"/>
          <w:lang w:val="ru-RU"/>
        </w:rPr>
        <w:t>172,5</w:t>
      </w:r>
      <w:r w:rsidRPr="00E940F4">
        <w:rPr>
          <w:sz w:val="28"/>
          <w:szCs w:val="28"/>
          <w:lang w:val="ru-RU"/>
        </w:rPr>
        <w:t xml:space="preserve"> тыс. рублей.</w:t>
      </w:r>
    </w:p>
    <w:p w:rsidR="007B532C" w:rsidRDefault="00134712" w:rsidP="003978E7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1</w:t>
      </w:r>
      <w:r w:rsidR="003978E7">
        <w:rPr>
          <w:sz w:val="28"/>
          <w:szCs w:val="28"/>
          <w:lang w:val="ru-RU"/>
        </w:rPr>
        <w:t>5</w:t>
      </w:r>
      <w:r w:rsidRPr="00C03FB8">
        <w:rPr>
          <w:sz w:val="28"/>
          <w:szCs w:val="28"/>
          <w:lang w:val="ru-RU"/>
        </w:rPr>
        <w:t xml:space="preserve">. Установить 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 </w:t>
      </w:r>
      <w:r w:rsidR="00D04B2F" w:rsidRPr="00C03FB8">
        <w:rPr>
          <w:sz w:val="28"/>
          <w:szCs w:val="28"/>
          <w:lang w:val="ru-RU"/>
        </w:rPr>
        <w:t>на 201</w:t>
      </w:r>
      <w:r w:rsidR="00A43D4C">
        <w:rPr>
          <w:sz w:val="28"/>
          <w:szCs w:val="28"/>
          <w:lang w:val="ru-RU"/>
        </w:rPr>
        <w:t>9</w:t>
      </w:r>
      <w:r w:rsidR="00D04B2F" w:rsidRPr="00C03FB8">
        <w:rPr>
          <w:sz w:val="28"/>
          <w:szCs w:val="28"/>
          <w:lang w:val="ru-RU"/>
        </w:rPr>
        <w:t xml:space="preserve"> год и плановый период </w:t>
      </w:r>
      <w:r w:rsidR="003978E7">
        <w:rPr>
          <w:sz w:val="28"/>
          <w:szCs w:val="28"/>
          <w:lang w:val="ru-RU"/>
        </w:rPr>
        <w:t xml:space="preserve"> </w:t>
      </w:r>
      <w:r w:rsidR="00D04B2F" w:rsidRPr="00C03FB8">
        <w:rPr>
          <w:sz w:val="28"/>
          <w:szCs w:val="28"/>
          <w:lang w:val="ru-RU"/>
        </w:rPr>
        <w:t>20</w:t>
      </w:r>
      <w:r w:rsidR="00A43D4C">
        <w:rPr>
          <w:sz w:val="28"/>
          <w:szCs w:val="28"/>
          <w:lang w:val="ru-RU"/>
        </w:rPr>
        <w:t>20</w:t>
      </w:r>
      <w:r w:rsidR="003978E7">
        <w:rPr>
          <w:sz w:val="28"/>
          <w:szCs w:val="28"/>
          <w:lang w:val="ru-RU"/>
        </w:rPr>
        <w:t xml:space="preserve"> </w:t>
      </w:r>
      <w:r w:rsidR="00D04B2F" w:rsidRPr="00C03FB8">
        <w:rPr>
          <w:sz w:val="28"/>
          <w:szCs w:val="28"/>
          <w:lang w:val="ru-RU"/>
        </w:rPr>
        <w:t xml:space="preserve"> и </w:t>
      </w:r>
      <w:r w:rsidR="003978E7">
        <w:rPr>
          <w:sz w:val="28"/>
          <w:szCs w:val="28"/>
          <w:lang w:val="ru-RU"/>
        </w:rPr>
        <w:t xml:space="preserve"> </w:t>
      </w:r>
      <w:r w:rsidR="00D04B2F" w:rsidRPr="00C03FB8">
        <w:rPr>
          <w:sz w:val="28"/>
          <w:szCs w:val="28"/>
          <w:lang w:val="ru-RU"/>
        </w:rPr>
        <w:t>20</w:t>
      </w:r>
      <w:r w:rsidR="00997CEF">
        <w:rPr>
          <w:sz w:val="28"/>
          <w:szCs w:val="28"/>
          <w:lang w:val="ru-RU"/>
        </w:rPr>
        <w:t>2</w:t>
      </w:r>
      <w:r w:rsidR="00A43D4C">
        <w:rPr>
          <w:sz w:val="28"/>
          <w:szCs w:val="28"/>
          <w:lang w:val="ru-RU"/>
        </w:rPr>
        <w:t>1</w:t>
      </w:r>
      <w:r w:rsidR="00D04B2F" w:rsidRPr="00C03FB8">
        <w:rPr>
          <w:sz w:val="28"/>
          <w:szCs w:val="28"/>
          <w:lang w:val="ru-RU"/>
        </w:rPr>
        <w:t xml:space="preserve"> годов </w:t>
      </w:r>
      <w:r w:rsidRPr="00C03FB8">
        <w:rPr>
          <w:sz w:val="28"/>
          <w:szCs w:val="28"/>
          <w:lang w:val="ru-RU"/>
        </w:rPr>
        <w:t>согласно приложени</w:t>
      </w:r>
      <w:r w:rsidR="00AA3C24" w:rsidRPr="00C03FB8">
        <w:rPr>
          <w:sz w:val="28"/>
          <w:szCs w:val="28"/>
          <w:lang w:val="ru-RU"/>
        </w:rPr>
        <w:t>ю</w:t>
      </w:r>
      <w:r w:rsidRPr="00C03FB8">
        <w:rPr>
          <w:sz w:val="28"/>
          <w:szCs w:val="28"/>
          <w:lang w:val="ru-RU"/>
        </w:rPr>
        <w:t xml:space="preserve"> №</w:t>
      </w:r>
      <w:r w:rsidR="009B6989">
        <w:rPr>
          <w:sz w:val="28"/>
          <w:szCs w:val="28"/>
          <w:lang w:val="ru-RU"/>
        </w:rPr>
        <w:t>19</w:t>
      </w:r>
      <w:r w:rsidRPr="00C03FB8">
        <w:rPr>
          <w:sz w:val="28"/>
          <w:szCs w:val="28"/>
          <w:lang w:val="ru-RU"/>
        </w:rPr>
        <w:t xml:space="preserve"> </w:t>
      </w:r>
      <w:r w:rsidR="003D2A99" w:rsidRPr="00C03FB8">
        <w:rPr>
          <w:sz w:val="28"/>
          <w:szCs w:val="28"/>
          <w:lang w:val="ru-RU"/>
        </w:rPr>
        <w:t>к настоящему решению.</w:t>
      </w:r>
    </w:p>
    <w:p w:rsidR="003978E7" w:rsidRDefault="00A03270" w:rsidP="003978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16. Утвердить объем бюджетных ассигнований доро</w:t>
      </w:r>
      <w:r w:rsidR="00D6209A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ного фонда Нижнеудинского муниципального образования:</w:t>
      </w:r>
    </w:p>
    <w:p w:rsidR="00A03270" w:rsidRPr="00AF48A7" w:rsidRDefault="007E69A7" w:rsidP="003978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AF48A7">
        <w:rPr>
          <w:sz w:val="28"/>
          <w:szCs w:val="28"/>
          <w:lang w:val="ru-RU"/>
        </w:rPr>
        <w:t>на 201</w:t>
      </w:r>
      <w:r w:rsidR="00A43D4C">
        <w:rPr>
          <w:sz w:val="28"/>
          <w:szCs w:val="28"/>
          <w:lang w:val="ru-RU"/>
        </w:rPr>
        <w:t>9</w:t>
      </w:r>
      <w:r w:rsidRPr="00AF48A7">
        <w:rPr>
          <w:sz w:val="28"/>
          <w:szCs w:val="28"/>
          <w:lang w:val="ru-RU"/>
        </w:rPr>
        <w:t xml:space="preserve"> год в размере </w:t>
      </w:r>
      <w:r w:rsidR="004914C9" w:rsidRPr="00AF48A7">
        <w:rPr>
          <w:sz w:val="28"/>
          <w:szCs w:val="28"/>
          <w:lang w:val="ru-RU"/>
        </w:rPr>
        <w:t>15 400</w:t>
      </w:r>
      <w:r w:rsidR="00F857AA" w:rsidRPr="00AF48A7">
        <w:rPr>
          <w:sz w:val="28"/>
          <w:szCs w:val="28"/>
          <w:lang w:val="ru-RU"/>
        </w:rPr>
        <w:t>,0</w:t>
      </w:r>
      <w:r w:rsidRPr="00AF48A7">
        <w:rPr>
          <w:sz w:val="28"/>
          <w:szCs w:val="28"/>
          <w:lang w:val="ru-RU"/>
        </w:rPr>
        <w:t xml:space="preserve"> тыс.</w:t>
      </w:r>
      <w:r w:rsidR="00195523" w:rsidRPr="00AF48A7">
        <w:rPr>
          <w:sz w:val="28"/>
          <w:szCs w:val="28"/>
          <w:lang w:val="ru-RU"/>
        </w:rPr>
        <w:t xml:space="preserve"> </w:t>
      </w:r>
      <w:r w:rsidRPr="00AF48A7">
        <w:rPr>
          <w:sz w:val="28"/>
          <w:szCs w:val="28"/>
          <w:lang w:val="ru-RU"/>
        </w:rPr>
        <w:t>рублей;</w:t>
      </w:r>
    </w:p>
    <w:p w:rsidR="007E69A7" w:rsidRPr="00AF48A7" w:rsidRDefault="007E69A7" w:rsidP="003978E7">
      <w:pPr>
        <w:jc w:val="both"/>
        <w:rPr>
          <w:sz w:val="28"/>
          <w:szCs w:val="28"/>
          <w:lang w:val="ru-RU"/>
        </w:rPr>
      </w:pPr>
      <w:r w:rsidRPr="00AF48A7">
        <w:rPr>
          <w:sz w:val="28"/>
          <w:szCs w:val="28"/>
          <w:lang w:val="ru-RU"/>
        </w:rPr>
        <w:t xml:space="preserve">         на 20</w:t>
      </w:r>
      <w:r w:rsidR="00A43D4C">
        <w:rPr>
          <w:sz w:val="28"/>
          <w:szCs w:val="28"/>
          <w:lang w:val="ru-RU"/>
        </w:rPr>
        <w:t>20</w:t>
      </w:r>
      <w:r w:rsidRPr="00AF48A7">
        <w:rPr>
          <w:sz w:val="28"/>
          <w:szCs w:val="28"/>
          <w:lang w:val="ru-RU"/>
        </w:rPr>
        <w:t xml:space="preserve"> год в размере </w:t>
      </w:r>
      <w:r w:rsidR="00F56288" w:rsidRPr="00AF48A7">
        <w:rPr>
          <w:sz w:val="28"/>
          <w:szCs w:val="28"/>
          <w:lang w:val="ru-RU"/>
        </w:rPr>
        <w:t>15 400</w:t>
      </w:r>
      <w:r w:rsidR="00F857AA" w:rsidRPr="00AF48A7">
        <w:rPr>
          <w:sz w:val="28"/>
          <w:szCs w:val="28"/>
          <w:lang w:val="ru-RU"/>
        </w:rPr>
        <w:t>,0</w:t>
      </w:r>
      <w:r w:rsidRPr="00AF48A7">
        <w:rPr>
          <w:sz w:val="28"/>
          <w:szCs w:val="28"/>
          <w:lang w:val="ru-RU"/>
        </w:rPr>
        <w:t xml:space="preserve"> тыс. рублей;</w:t>
      </w:r>
    </w:p>
    <w:p w:rsidR="007E69A7" w:rsidRPr="00C03FB8" w:rsidRDefault="007E69A7" w:rsidP="003978E7">
      <w:pPr>
        <w:jc w:val="both"/>
        <w:rPr>
          <w:sz w:val="28"/>
          <w:szCs w:val="28"/>
          <w:lang w:val="ru-RU"/>
        </w:rPr>
      </w:pPr>
      <w:r w:rsidRPr="00AF48A7">
        <w:rPr>
          <w:sz w:val="28"/>
          <w:szCs w:val="28"/>
          <w:lang w:val="ru-RU"/>
        </w:rPr>
        <w:t xml:space="preserve">         на 20</w:t>
      </w:r>
      <w:r w:rsidR="00997CEF" w:rsidRPr="00AF48A7">
        <w:rPr>
          <w:sz w:val="28"/>
          <w:szCs w:val="28"/>
          <w:lang w:val="ru-RU"/>
        </w:rPr>
        <w:t>2</w:t>
      </w:r>
      <w:r w:rsidR="00A43D4C">
        <w:rPr>
          <w:sz w:val="28"/>
          <w:szCs w:val="28"/>
          <w:lang w:val="ru-RU"/>
        </w:rPr>
        <w:t>1</w:t>
      </w:r>
      <w:r w:rsidRPr="00AF48A7">
        <w:rPr>
          <w:sz w:val="28"/>
          <w:szCs w:val="28"/>
          <w:lang w:val="ru-RU"/>
        </w:rPr>
        <w:t xml:space="preserve"> год в размере </w:t>
      </w:r>
      <w:r w:rsidR="00F857AA" w:rsidRPr="00AF48A7">
        <w:rPr>
          <w:sz w:val="28"/>
          <w:szCs w:val="28"/>
          <w:lang w:val="ru-RU"/>
        </w:rPr>
        <w:t>1</w:t>
      </w:r>
      <w:r w:rsidR="00F56288" w:rsidRPr="00AF48A7">
        <w:rPr>
          <w:sz w:val="28"/>
          <w:szCs w:val="28"/>
          <w:lang w:val="ru-RU"/>
        </w:rPr>
        <w:t>5</w:t>
      </w:r>
      <w:r w:rsidR="00F857AA" w:rsidRPr="00AF48A7">
        <w:rPr>
          <w:sz w:val="28"/>
          <w:szCs w:val="28"/>
          <w:lang w:val="ru-RU"/>
        </w:rPr>
        <w:t> 400,0</w:t>
      </w:r>
      <w:r w:rsidRPr="00AF48A7">
        <w:rPr>
          <w:sz w:val="28"/>
          <w:szCs w:val="28"/>
          <w:lang w:val="ru-RU"/>
        </w:rPr>
        <w:t xml:space="preserve"> тыс. рублей.</w:t>
      </w:r>
    </w:p>
    <w:p w:rsidR="00134712" w:rsidRPr="00C03FB8" w:rsidRDefault="00134712" w:rsidP="007E69A7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Статья 1</w:t>
      </w:r>
      <w:r w:rsidR="007475F9" w:rsidRPr="00C03FB8">
        <w:rPr>
          <w:sz w:val="28"/>
          <w:szCs w:val="28"/>
          <w:lang w:val="ru-RU"/>
        </w:rPr>
        <w:t>7</w:t>
      </w:r>
      <w:r w:rsidRPr="00C03FB8">
        <w:rPr>
          <w:sz w:val="28"/>
          <w:szCs w:val="28"/>
          <w:lang w:val="ru-RU"/>
        </w:rPr>
        <w:t>. Установить, что заключение и оплата получателями бюджетных средств и органами местного самоуправления муниципального образования договоров (контрактов),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134712" w:rsidRPr="00C03FB8" w:rsidRDefault="00134712" w:rsidP="006C23CF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lastRenderedPageBreak/>
        <w:t xml:space="preserve">Принятые обязательства </w:t>
      </w:r>
      <w:r w:rsidR="00EF5477" w:rsidRPr="00C03FB8">
        <w:rPr>
          <w:sz w:val="28"/>
          <w:szCs w:val="28"/>
          <w:lang w:val="ru-RU"/>
        </w:rPr>
        <w:t>бюджетными и казенными учреждениями,</w:t>
      </w:r>
      <w:r w:rsidRPr="00C03FB8">
        <w:rPr>
          <w:sz w:val="28"/>
          <w:szCs w:val="28"/>
          <w:lang w:val="ru-RU"/>
        </w:rPr>
        <w:t xml:space="preserve"> органами местного самоуправления муниципального образования, вытекающие из договоров (контрактов), исполнение которых осуществляется за счет средств местного бюджета сверх утвержденных им лимитов бюджетных обязательств, не подлежат оплате з</w:t>
      </w:r>
      <w:r w:rsidR="00EF4235" w:rsidRPr="00C03FB8">
        <w:rPr>
          <w:sz w:val="28"/>
          <w:szCs w:val="28"/>
          <w:lang w:val="ru-RU"/>
        </w:rPr>
        <w:t>а счет средств местного бюджета.</w:t>
      </w:r>
    </w:p>
    <w:p w:rsidR="00134712" w:rsidRPr="00C03FB8" w:rsidRDefault="00134712" w:rsidP="00C03FB8">
      <w:p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Статья </w:t>
      </w:r>
      <w:r w:rsidR="007475F9" w:rsidRPr="00C03FB8">
        <w:rPr>
          <w:sz w:val="28"/>
          <w:szCs w:val="28"/>
          <w:lang w:val="ru-RU"/>
        </w:rPr>
        <w:t>18</w:t>
      </w:r>
      <w:r w:rsidRPr="00C03FB8">
        <w:rPr>
          <w:sz w:val="28"/>
          <w:szCs w:val="28"/>
          <w:lang w:val="ru-RU"/>
        </w:rPr>
        <w:t xml:space="preserve">. Установить, что при исполнении местного бюджета </w:t>
      </w:r>
      <w:r w:rsidR="00006A00" w:rsidRPr="00C03FB8">
        <w:rPr>
          <w:sz w:val="28"/>
          <w:szCs w:val="28"/>
          <w:lang w:val="ru-RU"/>
        </w:rPr>
        <w:t>приоритетными н</w:t>
      </w:r>
      <w:r w:rsidRPr="00C03FB8">
        <w:rPr>
          <w:sz w:val="28"/>
          <w:szCs w:val="28"/>
          <w:lang w:val="ru-RU"/>
        </w:rPr>
        <w:t>аправлениями расходов являются:</w:t>
      </w:r>
    </w:p>
    <w:p w:rsidR="00134712" w:rsidRPr="00C03FB8" w:rsidRDefault="00134712" w:rsidP="006A5A9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заработная плата с начислениями во внебюджетные фонды;</w:t>
      </w:r>
    </w:p>
    <w:p w:rsidR="00134712" w:rsidRPr="00C03FB8" w:rsidRDefault="007475F9" w:rsidP="006A5A9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расходы, связанные с предупреждением и ликвидацией последствий чрезвычайных ситуаций </w:t>
      </w:r>
      <w:r w:rsidR="00EF3FE4" w:rsidRPr="00C03FB8">
        <w:rPr>
          <w:sz w:val="28"/>
          <w:szCs w:val="28"/>
          <w:lang w:val="ru-RU"/>
        </w:rPr>
        <w:t>на территории муниципального образования</w:t>
      </w:r>
      <w:r w:rsidR="00134712" w:rsidRPr="00C03FB8">
        <w:rPr>
          <w:sz w:val="28"/>
          <w:szCs w:val="28"/>
          <w:lang w:val="ru-RU"/>
        </w:rPr>
        <w:t>;</w:t>
      </w:r>
    </w:p>
    <w:p w:rsidR="00134712" w:rsidRPr="00C03FB8" w:rsidRDefault="00134712" w:rsidP="006A5A9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подготовка к зиме и реформирование жилищно-коммунального хозяйства</w:t>
      </w:r>
      <w:r w:rsidR="008B5C56" w:rsidRPr="00C03FB8">
        <w:rPr>
          <w:sz w:val="28"/>
          <w:szCs w:val="28"/>
          <w:lang w:val="ru-RU"/>
        </w:rPr>
        <w:t>;</w:t>
      </w:r>
    </w:p>
    <w:p w:rsidR="006A5A92" w:rsidRDefault="008B5C56" w:rsidP="006A5A92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исполнение нормативных публичных обязательств.</w:t>
      </w:r>
    </w:p>
    <w:p w:rsidR="0099768B" w:rsidRDefault="00134712" w:rsidP="006A5A92">
      <w:pPr>
        <w:jc w:val="both"/>
        <w:rPr>
          <w:sz w:val="28"/>
          <w:szCs w:val="28"/>
          <w:lang w:val="ru-RU"/>
        </w:rPr>
      </w:pPr>
      <w:r w:rsidRPr="006A5A92">
        <w:rPr>
          <w:sz w:val="28"/>
          <w:szCs w:val="28"/>
          <w:lang w:val="ru-RU"/>
        </w:rPr>
        <w:t xml:space="preserve">Статья </w:t>
      </w:r>
      <w:r w:rsidR="008B5C56" w:rsidRPr="006A5A92">
        <w:rPr>
          <w:sz w:val="28"/>
          <w:szCs w:val="28"/>
          <w:lang w:val="ru-RU"/>
        </w:rPr>
        <w:t>19</w:t>
      </w:r>
      <w:r w:rsidRPr="006A5A92">
        <w:rPr>
          <w:sz w:val="28"/>
          <w:szCs w:val="28"/>
          <w:lang w:val="ru-RU"/>
        </w:rPr>
        <w:t xml:space="preserve">. Установить, что </w:t>
      </w:r>
      <w:r w:rsidR="00BF55C6" w:rsidRPr="006A5A92">
        <w:rPr>
          <w:sz w:val="28"/>
          <w:szCs w:val="28"/>
          <w:lang w:val="ru-RU"/>
        </w:rPr>
        <w:t>в 201</w:t>
      </w:r>
      <w:r w:rsidR="00A43D4C">
        <w:rPr>
          <w:sz w:val="28"/>
          <w:szCs w:val="28"/>
          <w:lang w:val="ru-RU"/>
        </w:rPr>
        <w:t>9</w:t>
      </w:r>
      <w:r w:rsidR="00BF55C6" w:rsidRPr="006A5A92">
        <w:rPr>
          <w:sz w:val="28"/>
          <w:szCs w:val="28"/>
          <w:lang w:val="ru-RU"/>
        </w:rPr>
        <w:t xml:space="preserve"> году </w:t>
      </w:r>
      <w:r w:rsidR="00361DC7" w:rsidRPr="006A5A92">
        <w:rPr>
          <w:sz w:val="28"/>
          <w:szCs w:val="28"/>
          <w:lang w:val="ru-RU"/>
        </w:rPr>
        <w:t>и в плановом периоде 20</w:t>
      </w:r>
      <w:r w:rsidR="00A43D4C">
        <w:rPr>
          <w:sz w:val="28"/>
          <w:szCs w:val="28"/>
          <w:lang w:val="ru-RU"/>
        </w:rPr>
        <w:t>20</w:t>
      </w:r>
      <w:r w:rsidR="00155B11">
        <w:rPr>
          <w:sz w:val="28"/>
          <w:szCs w:val="28"/>
          <w:lang w:val="ru-RU"/>
        </w:rPr>
        <w:t xml:space="preserve"> </w:t>
      </w:r>
      <w:r w:rsidR="00361DC7" w:rsidRPr="006A5A92">
        <w:rPr>
          <w:sz w:val="28"/>
          <w:szCs w:val="28"/>
          <w:lang w:val="ru-RU"/>
        </w:rPr>
        <w:t xml:space="preserve"> и 20</w:t>
      </w:r>
      <w:r w:rsidR="00997CEF">
        <w:rPr>
          <w:sz w:val="28"/>
          <w:szCs w:val="28"/>
          <w:lang w:val="ru-RU"/>
        </w:rPr>
        <w:t>2</w:t>
      </w:r>
      <w:r w:rsidR="00A43D4C">
        <w:rPr>
          <w:sz w:val="28"/>
          <w:szCs w:val="28"/>
          <w:lang w:val="ru-RU"/>
        </w:rPr>
        <w:t>1</w:t>
      </w:r>
      <w:r w:rsidR="00AF48A7">
        <w:rPr>
          <w:sz w:val="28"/>
          <w:szCs w:val="28"/>
          <w:lang w:val="ru-RU"/>
        </w:rPr>
        <w:t xml:space="preserve"> </w:t>
      </w:r>
      <w:r w:rsidR="00361DC7" w:rsidRPr="006A5A92">
        <w:rPr>
          <w:sz w:val="28"/>
          <w:szCs w:val="28"/>
          <w:lang w:val="ru-RU"/>
        </w:rPr>
        <w:t xml:space="preserve">годов </w:t>
      </w:r>
      <w:r w:rsidR="00BF55C6" w:rsidRPr="006A5A92">
        <w:rPr>
          <w:sz w:val="28"/>
          <w:szCs w:val="28"/>
          <w:lang w:val="ru-RU"/>
        </w:rPr>
        <w:t xml:space="preserve">за счет </w:t>
      </w:r>
      <w:r w:rsidRPr="006A5A92">
        <w:rPr>
          <w:sz w:val="28"/>
          <w:szCs w:val="28"/>
          <w:lang w:val="ru-RU"/>
        </w:rPr>
        <w:t xml:space="preserve"> средств </w:t>
      </w:r>
      <w:r w:rsidR="00BF55C6" w:rsidRPr="006A5A92">
        <w:rPr>
          <w:sz w:val="28"/>
          <w:szCs w:val="28"/>
          <w:lang w:val="ru-RU"/>
        </w:rPr>
        <w:t>местного</w:t>
      </w:r>
      <w:r w:rsidRPr="006A5A92">
        <w:rPr>
          <w:sz w:val="28"/>
          <w:szCs w:val="28"/>
          <w:lang w:val="ru-RU"/>
        </w:rPr>
        <w:t xml:space="preserve"> бюджета предоставляются субсидии</w:t>
      </w:r>
      <w:r w:rsidR="0099768B">
        <w:rPr>
          <w:sz w:val="28"/>
          <w:szCs w:val="28"/>
          <w:lang w:val="ru-RU"/>
        </w:rPr>
        <w:t>:</w:t>
      </w:r>
      <w:r w:rsidRPr="006A5A92">
        <w:rPr>
          <w:sz w:val="28"/>
          <w:szCs w:val="28"/>
          <w:lang w:val="ru-RU"/>
        </w:rPr>
        <w:t xml:space="preserve"> </w:t>
      </w:r>
    </w:p>
    <w:p w:rsidR="00B77518" w:rsidRPr="006A5A92" w:rsidRDefault="0099768B" w:rsidP="006A5A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77518" w:rsidRPr="006A5A92">
        <w:rPr>
          <w:sz w:val="28"/>
          <w:szCs w:val="28"/>
          <w:lang w:val="ru-RU"/>
        </w:rPr>
        <w:t>бюджетным учреждениям Нижнеудинского муниципального образования:</w:t>
      </w:r>
    </w:p>
    <w:p w:rsidR="00BB0081" w:rsidRDefault="00BB0081" w:rsidP="00BB0081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</w:t>
      </w:r>
      <w:r w:rsidR="00B77518" w:rsidRPr="00C03FB8">
        <w:rPr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 xml:space="preserve"> </w:t>
      </w:r>
      <w:r w:rsidR="00B77518" w:rsidRPr="00C03F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 w:eastAsia="ru-RU"/>
        </w:rPr>
        <w:t>финансовое обеспечение выполнения муниципального задания;</w:t>
      </w:r>
    </w:p>
    <w:p w:rsidR="00B77518" w:rsidRDefault="00CB50FA" w:rsidP="00BE04C5">
      <w:pPr>
        <w:pStyle w:val="ae"/>
        <w:tabs>
          <w:tab w:val="left" w:pos="540"/>
          <w:tab w:val="left" w:pos="4860"/>
        </w:tabs>
        <w:spacing w:after="0"/>
        <w:ind w:firstLine="96"/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     </w:t>
      </w:r>
      <w:r w:rsidR="00B77518" w:rsidRPr="00C03FB8">
        <w:rPr>
          <w:sz w:val="28"/>
          <w:szCs w:val="28"/>
          <w:lang w:val="ru-RU"/>
        </w:rPr>
        <w:t xml:space="preserve">б) на иные цели, связанные с развитием материально-технической базы, проведением капитального </w:t>
      </w:r>
      <w:r w:rsidR="005357FC">
        <w:rPr>
          <w:sz w:val="28"/>
          <w:szCs w:val="28"/>
          <w:lang w:val="ru-RU"/>
        </w:rPr>
        <w:t>и текущего ремонта</w:t>
      </w:r>
      <w:r w:rsidR="00B77518" w:rsidRPr="00C03FB8">
        <w:rPr>
          <w:sz w:val="28"/>
          <w:szCs w:val="28"/>
          <w:lang w:val="ru-RU"/>
        </w:rPr>
        <w:t xml:space="preserve">, </w:t>
      </w:r>
      <w:r w:rsidR="005357FC">
        <w:rPr>
          <w:sz w:val="28"/>
          <w:szCs w:val="28"/>
          <w:lang w:val="ru-RU"/>
        </w:rPr>
        <w:t xml:space="preserve">разработкой и экспертизой проектной документации, </w:t>
      </w:r>
      <w:r w:rsidR="00B77518" w:rsidRPr="00C03FB8">
        <w:rPr>
          <w:sz w:val="28"/>
          <w:szCs w:val="28"/>
          <w:lang w:val="ru-RU"/>
        </w:rPr>
        <w:t>реализацией мероприятий в рамках целевых программ.</w:t>
      </w:r>
    </w:p>
    <w:p w:rsidR="0099768B" w:rsidRPr="00C03FB8" w:rsidRDefault="0099768B" w:rsidP="00BE04C5">
      <w:pPr>
        <w:pStyle w:val="ae"/>
        <w:tabs>
          <w:tab w:val="left" w:pos="540"/>
          <w:tab w:val="left" w:pos="4860"/>
        </w:tabs>
        <w:spacing w:after="0"/>
        <w:ind w:firstLine="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иным некоммерческим организациям, не являющимся муниципальными учреждениями</w:t>
      </w:r>
    </w:p>
    <w:p w:rsidR="00EB7890" w:rsidRDefault="00B77518" w:rsidP="00BE04C5">
      <w:pPr>
        <w:pStyle w:val="ae"/>
        <w:tabs>
          <w:tab w:val="left" w:pos="540"/>
          <w:tab w:val="left" w:pos="4860"/>
        </w:tabs>
        <w:spacing w:after="0"/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Порядок определения объема и условия предоставления указанных субсидий устанавливается </w:t>
      </w:r>
      <w:r w:rsidR="00134712" w:rsidRPr="00C03FB8">
        <w:rPr>
          <w:sz w:val="28"/>
          <w:szCs w:val="28"/>
          <w:lang w:val="ru-RU"/>
        </w:rPr>
        <w:t xml:space="preserve"> </w:t>
      </w:r>
      <w:r w:rsidR="00CB50FA" w:rsidRPr="00C03FB8">
        <w:rPr>
          <w:sz w:val="28"/>
          <w:szCs w:val="28"/>
          <w:lang w:val="ru-RU"/>
        </w:rPr>
        <w:t>администрацией Нижнеудинского муниципального образования.</w:t>
      </w:r>
    </w:p>
    <w:p w:rsidR="00E47EC0" w:rsidRDefault="001E61C7" w:rsidP="001E61C7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1E61C7">
        <w:rPr>
          <w:sz w:val="28"/>
          <w:szCs w:val="28"/>
          <w:lang w:val="ru-RU" w:eastAsia="ru-RU"/>
        </w:rPr>
        <w:t xml:space="preserve">Статья 20. </w:t>
      </w:r>
    </w:p>
    <w:p w:rsidR="001E61C7" w:rsidRDefault="00E47EC0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</w:t>
      </w:r>
      <w:r w:rsidR="001E61C7" w:rsidRPr="001E61C7">
        <w:rPr>
          <w:sz w:val="28"/>
          <w:szCs w:val="28"/>
          <w:lang w:val="ru-RU" w:eastAsia="ru-RU"/>
        </w:rPr>
        <w:t xml:space="preserve">Установить следующие </w:t>
      </w:r>
      <w:r w:rsidR="004C24B7">
        <w:rPr>
          <w:sz w:val="28"/>
          <w:szCs w:val="28"/>
          <w:lang w:val="ru-RU" w:eastAsia="ru-RU"/>
        </w:rPr>
        <w:t xml:space="preserve">дополнительные </w:t>
      </w:r>
      <w:r w:rsidR="001E61C7">
        <w:rPr>
          <w:sz w:val="28"/>
          <w:szCs w:val="28"/>
          <w:lang w:val="ru-RU" w:eastAsia="ru-RU"/>
        </w:rPr>
        <w:t xml:space="preserve"> </w:t>
      </w:r>
      <w:r w:rsidR="001E61C7" w:rsidRPr="001E61C7">
        <w:rPr>
          <w:sz w:val="28"/>
          <w:szCs w:val="28"/>
          <w:lang w:val="ru-RU" w:eastAsia="ru-RU"/>
        </w:rPr>
        <w:t xml:space="preserve">основания для внесения изменений в сводную бюджетную роспись </w:t>
      </w:r>
      <w:r w:rsidR="001E61C7">
        <w:rPr>
          <w:sz w:val="28"/>
          <w:szCs w:val="28"/>
          <w:lang w:val="ru-RU" w:eastAsia="ru-RU"/>
        </w:rPr>
        <w:t xml:space="preserve">Нижнеудинского </w:t>
      </w:r>
      <w:r w:rsidR="001E61C7" w:rsidRPr="001E61C7">
        <w:rPr>
          <w:sz w:val="28"/>
          <w:szCs w:val="28"/>
          <w:lang w:val="ru-RU" w:eastAsia="ru-RU"/>
        </w:rPr>
        <w:t>муниципального образования</w:t>
      </w:r>
      <w:r w:rsidR="004C24B7" w:rsidRPr="004C24B7">
        <w:rPr>
          <w:sz w:val="28"/>
          <w:szCs w:val="28"/>
          <w:lang w:val="ru-RU" w:eastAsia="ru-RU"/>
        </w:rPr>
        <w:t xml:space="preserve"> </w:t>
      </w:r>
      <w:r w:rsidR="004C24B7">
        <w:rPr>
          <w:sz w:val="28"/>
          <w:szCs w:val="28"/>
          <w:lang w:val="ru-RU" w:eastAsia="ru-RU"/>
        </w:rPr>
        <w:t>без внесения изменений в решение о бюджете</w:t>
      </w:r>
      <w:r w:rsidR="001E61C7" w:rsidRPr="001E61C7">
        <w:rPr>
          <w:sz w:val="28"/>
          <w:szCs w:val="28"/>
          <w:lang w:val="ru-RU" w:eastAsia="ru-RU"/>
        </w:rPr>
        <w:t xml:space="preserve">: </w:t>
      </w:r>
    </w:p>
    <w:p w:rsidR="001E61C7" w:rsidRPr="001E61C7" w:rsidRDefault="001E61C7" w:rsidP="009E60B9">
      <w:pPr>
        <w:jc w:val="both"/>
        <w:rPr>
          <w:sz w:val="28"/>
          <w:szCs w:val="28"/>
          <w:lang w:val="ru-RU" w:eastAsia="ru-RU"/>
        </w:rPr>
      </w:pPr>
      <w:r w:rsidRPr="001E61C7">
        <w:rPr>
          <w:sz w:val="28"/>
          <w:szCs w:val="28"/>
          <w:lang w:val="ru-RU" w:eastAsia="ru-RU"/>
        </w:rPr>
        <w:t xml:space="preserve">1) внесение изменений в установленном порядке в муниципальные программы </w:t>
      </w:r>
      <w:r w:rsidR="004C24B7">
        <w:rPr>
          <w:sz w:val="28"/>
          <w:szCs w:val="28"/>
          <w:lang w:val="ru-RU" w:eastAsia="ru-RU"/>
        </w:rPr>
        <w:t xml:space="preserve">Нижнеудинского </w:t>
      </w:r>
      <w:r w:rsidRPr="001E61C7">
        <w:rPr>
          <w:sz w:val="28"/>
          <w:szCs w:val="28"/>
          <w:lang w:val="ru-RU" w:eastAsia="ru-RU"/>
        </w:rPr>
        <w:t xml:space="preserve">муниципального образования в пределах общей суммы, утвержденной по соответствующей муниципальной программе приложениями </w:t>
      </w:r>
      <w:r w:rsidR="00AF48A7" w:rsidRPr="004E14D5">
        <w:rPr>
          <w:sz w:val="28"/>
          <w:szCs w:val="28"/>
          <w:lang w:val="ru-RU" w:eastAsia="ru-RU"/>
        </w:rPr>
        <w:t>15</w:t>
      </w:r>
      <w:r w:rsidR="004E14D5" w:rsidRPr="004E14D5">
        <w:rPr>
          <w:sz w:val="28"/>
          <w:szCs w:val="28"/>
          <w:lang w:val="ru-RU" w:eastAsia="ru-RU"/>
        </w:rPr>
        <w:t>,16</w:t>
      </w:r>
      <w:r w:rsidRPr="004E14D5">
        <w:rPr>
          <w:sz w:val="28"/>
          <w:szCs w:val="28"/>
          <w:lang w:val="ru-RU" w:eastAsia="ru-RU"/>
        </w:rPr>
        <w:t xml:space="preserve"> к настоящему решению;</w:t>
      </w:r>
      <w:r w:rsidRPr="001E61C7">
        <w:rPr>
          <w:sz w:val="28"/>
          <w:szCs w:val="28"/>
          <w:lang w:val="ru-RU" w:eastAsia="ru-RU"/>
        </w:rPr>
        <w:t xml:space="preserve"> </w:t>
      </w:r>
    </w:p>
    <w:p w:rsidR="001E61C7" w:rsidRPr="001E61C7" w:rsidRDefault="004C24B7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1E61C7" w:rsidRPr="001E61C7">
        <w:rPr>
          <w:sz w:val="28"/>
          <w:szCs w:val="28"/>
          <w:lang w:val="ru-RU" w:eastAsia="ru-RU"/>
        </w:rPr>
        <w:t xml:space="preserve">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 </w:t>
      </w:r>
    </w:p>
    <w:p w:rsidR="001E61C7" w:rsidRPr="001E61C7" w:rsidRDefault="004C24B7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1E61C7" w:rsidRPr="001E61C7">
        <w:rPr>
          <w:sz w:val="28"/>
          <w:szCs w:val="28"/>
          <w:lang w:val="ru-RU" w:eastAsia="ru-RU"/>
        </w:rPr>
        <w:t xml:space="preserve">) ликвидация, реорганизация, изменение наименования органов местного самоуправления, муниципальных учреждений; </w:t>
      </w:r>
    </w:p>
    <w:p w:rsidR="001E61C7" w:rsidRPr="001E61C7" w:rsidRDefault="004C24B7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1E61C7" w:rsidRPr="001E61C7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 xml:space="preserve"> </w:t>
      </w:r>
      <w:r w:rsidR="001E61C7" w:rsidRPr="001E61C7">
        <w:rPr>
          <w:sz w:val="28"/>
          <w:szCs w:val="28"/>
          <w:lang w:val="ru-RU" w:eastAsia="ru-RU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>
        <w:rPr>
          <w:sz w:val="28"/>
          <w:szCs w:val="28"/>
          <w:lang w:val="ru-RU" w:eastAsia="ru-RU"/>
        </w:rPr>
        <w:t xml:space="preserve">Нижнеудинского муниципального образования </w:t>
      </w:r>
      <w:r w:rsidR="001E61C7" w:rsidRPr="001E61C7">
        <w:rPr>
          <w:sz w:val="28"/>
          <w:szCs w:val="28"/>
          <w:lang w:val="ru-RU" w:eastAsia="ru-RU"/>
        </w:rPr>
        <w:t xml:space="preserve">из бюджетов </w:t>
      </w:r>
      <w:r w:rsidR="001E61C7" w:rsidRPr="001E61C7">
        <w:rPr>
          <w:sz w:val="28"/>
          <w:szCs w:val="28"/>
          <w:lang w:val="ru-RU" w:eastAsia="ru-RU"/>
        </w:rPr>
        <w:lastRenderedPageBreak/>
        <w:t xml:space="preserve">бюджетной системы Российской Федерации в форме субсидий, в том числе путем </w:t>
      </w:r>
      <w:r>
        <w:rPr>
          <w:sz w:val="28"/>
          <w:szCs w:val="28"/>
          <w:lang w:val="ru-RU" w:eastAsia="ru-RU"/>
        </w:rPr>
        <w:t xml:space="preserve"> </w:t>
      </w:r>
      <w:r w:rsidR="001E61C7" w:rsidRPr="001E61C7">
        <w:rPr>
          <w:sz w:val="28"/>
          <w:szCs w:val="28"/>
          <w:lang w:val="ru-RU" w:eastAsia="ru-RU"/>
        </w:rPr>
        <w:t>введения новых кодов классификации расходов областного бюджета, – в пределах объема бюджетных ассигнований, предусмотренных соответствующему</w:t>
      </w:r>
      <w:r>
        <w:rPr>
          <w:sz w:val="28"/>
          <w:szCs w:val="28"/>
          <w:lang w:val="ru-RU" w:eastAsia="ru-RU"/>
        </w:rPr>
        <w:t xml:space="preserve"> </w:t>
      </w:r>
      <w:r w:rsidR="001E61C7" w:rsidRPr="001E61C7">
        <w:rPr>
          <w:sz w:val="28"/>
          <w:szCs w:val="28"/>
          <w:lang w:val="ru-RU" w:eastAsia="ru-RU"/>
        </w:rPr>
        <w:t xml:space="preserve">главному распорядителю средств </w:t>
      </w:r>
      <w:r w:rsidRPr="001E61C7">
        <w:rPr>
          <w:sz w:val="28"/>
          <w:szCs w:val="28"/>
          <w:lang w:val="ru-RU" w:eastAsia="ru-RU"/>
        </w:rPr>
        <w:t>бюджета</w:t>
      </w:r>
      <w:r>
        <w:rPr>
          <w:sz w:val="28"/>
          <w:szCs w:val="28"/>
          <w:lang w:val="ru-RU" w:eastAsia="ru-RU"/>
        </w:rPr>
        <w:t xml:space="preserve"> Нижнеудинского </w:t>
      </w:r>
      <w:r w:rsidR="001E61C7" w:rsidRPr="001E61C7">
        <w:rPr>
          <w:sz w:val="28"/>
          <w:szCs w:val="28"/>
          <w:lang w:val="ru-RU" w:eastAsia="ru-RU"/>
        </w:rPr>
        <w:t xml:space="preserve">муниципального </w:t>
      </w:r>
      <w:r>
        <w:rPr>
          <w:sz w:val="28"/>
          <w:szCs w:val="28"/>
          <w:lang w:val="ru-RU" w:eastAsia="ru-RU"/>
        </w:rPr>
        <w:t>образования</w:t>
      </w:r>
      <w:r w:rsidR="001E61C7" w:rsidRPr="001E61C7">
        <w:rPr>
          <w:sz w:val="28"/>
          <w:szCs w:val="28"/>
          <w:lang w:val="ru-RU" w:eastAsia="ru-RU"/>
        </w:rPr>
        <w:t xml:space="preserve">; </w:t>
      </w:r>
    </w:p>
    <w:p w:rsidR="001E61C7" w:rsidRPr="001E61C7" w:rsidRDefault="000B70CF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1E61C7" w:rsidRPr="001E61C7">
        <w:rPr>
          <w:sz w:val="28"/>
          <w:szCs w:val="28"/>
          <w:lang w:val="ru-RU" w:eastAsia="ru-RU"/>
        </w:rPr>
        <w:t>) увеличение бюджетных ассигнований муниципального дорожного фонда на 201</w:t>
      </w:r>
      <w:r w:rsidR="00A43D4C">
        <w:rPr>
          <w:sz w:val="28"/>
          <w:szCs w:val="28"/>
          <w:lang w:val="ru-RU" w:eastAsia="ru-RU"/>
        </w:rPr>
        <w:t>9</w:t>
      </w:r>
      <w:r w:rsidR="001E61C7" w:rsidRPr="001E61C7">
        <w:rPr>
          <w:sz w:val="28"/>
          <w:szCs w:val="28"/>
          <w:lang w:val="ru-RU" w:eastAsia="ru-RU"/>
        </w:rPr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</w:t>
      </w:r>
      <w:r w:rsidR="007B525A">
        <w:rPr>
          <w:sz w:val="28"/>
          <w:szCs w:val="28"/>
          <w:lang w:val="ru-RU" w:eastAsia="ru-RU"/>
        </w:rPr>
        <w:t>8</w:t>
      </w:r>
      <w:r w:rsidR="001E61C7" w:rsidRPr="001E61C7">
        <w:rPr>
          <w:sz w:val="28"/>
          <w:szCs w:val="28"/>
          <w:lang w:val="ru-RU" w:eastAsia="ru-RU"/>
        </w:rPr>
        <w:t xml:space="preserve"> году, в объеме, не превышающем остатка не использованных на начало 201</w:t>
      </w:r>
      <w:r w:rsidR="007B525A">
        <w:rPr>
          <w:sz w:val="28"/>
          <w:szCs w:val="28"/>
          <w:lang w:val="ru-RU" w:eastAsia="ru-RU"/>
        </w:rPr>
        <w:t>9</w:t>
      </w:r>
      <w:r w:rsidR="001E61C7" w:rsidRPr="001E61C7">
        <w:rPr>
          <w:sz w:val="28"/>
          <w:szCs w:val="28"/>
          <w:lang w:val="ru-RU" w:eastAsia="ru-RU"/>
        </w:rPr>
        <w:t xml:space="preserve"> года бюджетных ассигнований муниципального дорожного фонда на исполнение указанных муниципальных контрактов; </w:t>
      </w:r>
    </w:p>
    <w:p w:rsidR="001E61C7" w:rsidRDefault="000B70CF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1E61C7" w:rsidRPr="001E61C7">
        <w:rPr>
          <w:sz w:val="28"/>
          <w:szCs w:val="28"/>
          <w:lang w:val="ru-RU" w:eastAsia="ru-RU"/>
        </w:rPr>
        <w:t>) увеличение бюджетных ассигнований, в случае фактического поступления бюджетных кредитов, согласно распоряжений Правительства Иркутской области</w:t>
      </w:r>
      <w:r w:rsidR="000441FE">
        <w:rPr>
          <w:sz w:val="28"/>
          <w:szCs w:val="28"/>
          <w:lang w:val="ru-RU" w:eastAsia="ru-RU"/>
        </w:rPr>
        <w:t>;</w:t>
      </w:r>
    </w:p>
    <w:p w:rsidR="000441FE" w:rsidRDefault="000441FE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7) перераспределение бюджетных ассигнований, предусмотренных главному распорядителю средств бюджета на предоставление бюджетным учреждениям Нижнеудинского муниципального образования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0441FE" w:rsidRPr="001E61C7" w:rsidRDefault="000441FE" w:rsidP="009E60B9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8) </w:t>
      </w:r>
      <w:r w:rsidR="00774EEE">
        <w:rPr>
          <w:sz w:val="28"/>
          <w:szCs w:val="28"/>
          <w:lang w:val="ru-RU" w:eastAsia="ru-RU"/>
        </w:rPr>
        <w:t>в случае увеличения бюджетных ассигнований по отдельным разделам, подразделам,</w:t>
      </w:r>
      <w:r w:rsidR="00AF48A7">
        <w:rPr>
          <w:sz w:val="28"/>
          <w:szCs w:val="28"/>
          <w:lang w:val="ru-RU" w:eastAsia="ru-RU"/>
        </w:rPr>
        <w:t xml:space="preserve"> </w:t>
      </w:r>
      <w:r w:rsidR="00774EEE">
        <w:rPr>
          <w:sz w:val="28"/>
          <w:szCs w:val="28"/>
          <w:lang w:val="ru-RU" w:eastAsia="ru-RU"/>
        </w:rPr>
        <w:t>целевым статьям и группам</w:t>
      </w:r>
      <w:r w:rsidR="00AF48A7">
        <w:rPr>
          <w:sz w:val="28"/>
          <w:szCs w:val="28"/>
          <w:lang w:val="ru-RU" w:eastAsia="ru-RU"/>
        </w:rPr>
        <w:t xml:space="preserve"> </w:t>
      </w:r>
      <w:r w:rsidR="00774EEE">
        <w:rPr>
          <w:sz w:val="28"/>
          <w:szCs w:val="28"/>
          <w:lang w:val="ru-RU" w:eastAsia="ru-RU"/>
        </w:rPr>
        <w:t>видов расходов бюджетв</w:t>
      </w:r>
      <w:r w:rsidR="00AF48A7">
        <w:rPr>
          <w:sz w:val="28"/>
          <w:szCs w:val="28"/>
          <w:lang w:val="ru-RU" w:eastAsia="ru-RU"/>
        </w:rPr>
        <w:t xml:space="preserve"> </w:t>
      </w:r>
      <w:r w:rsidR="00774EEE">
        <w:rPr>
          <w:sz w:val="28"/>
          <w:szCs w:val="28"/>
          <w:lang w:val="ru-RU" w:eastAsia="ru-RU"/>
        </w:rPr>
        <w:t>за счет бюджетных ассигнований на оказание муниципальных услуг</w:t>
      </w:r>
      <w:r w:rsidR="00AF48A7">
        <w:rPr>
          <w:sz w:val="28"/>
          <w:szCs w:val="28"/>
          <w:lang w:val="ru-RU" w:eastAsia="ru-RU"/>
        </w:rPr>
        <w:t>-</w:t>
      </w:r>
      <w:r w:rsidR="00774EEE">
        <w:rPr>
          <w:sz w:val="28"/>
          <w:szCs w:val="28"/>
          <w:lang w:val="ru-RU" w:eastAsia="ru-RU"/>
        </w:rPr>
        <w:t xml:space="preserve"> в пределах общей суммы, утвержденной соответствующему главному распорядителю средств бюджета, при условии, что увеличение бюджетных ассигнований  по группе видов расходов бюджета не превышает 10 процентов.</w:t>
      </w:r>
    </w:p>
    <w:p w:rsidR="00E47EC0" w:rsidRPr="004E3F5B" w:rsidRDefault="001E61C7" w:rsidP="009E60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0CF">
        <w:rPr>
          <w:rFonts w:ascii="Times New Roman" w:hAnsi="Times New Roman" w:cs="Times New Roman"/>
          <w:sz w:val="28"/>
          <w:szCs w:val="28"/>
        </w:rPr>
        <w:t xml:space="preserve"> </w:t>
      </w:r>
      <w:r w:rsidR="00E47EC0" w:rsidRPr="004E3F5B">
        <w:rPr>
          <w:rFonts w:ascii="Times New Roman" w:hAnsi="Times New Roman" w:cs="Times New Roman"/>
          <w:sz w:val="28"/>
          <w:szCs w:val="28"/>
        </w:rPr>
        <w:t xml:space="preserve">2. Установить, что безвозмездные поступления от юридических и физических лиц,  фактически полученные при исполнении бюджета </w:t>
      </w:r>
      <w:r w:rsidR="00E47EC0"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="00E47EC0" w:rsidRPr="004E3F5B">
        <w:rPr>
          <w:rFonts w:ascii="Times New Roman" w:hAnsi="Times New Roman" w:cs="Times New Roman"/>
          <w:sz w:val="28"/>
          <w:szCs w:val="28"/>
        </w:rPr>
        <w:t xml:space="preserve">сверх объемов, утвержденных настоящим </w:t>
      </w:r>
      <w:r w:rsidR="00E47EC0">
        <w:rPr>
          <w:rFonts w:ascii="Times New Roman" w:hAnsi="Times New Roman" w:cs="Times New Roman"/>
          <w:sz w:val="28"/>
          <w:szCs w:val="28"/>
        </w:rPr>
        <w:t>решением</w:t>
      </w:r>
      <w:r w:rsidR="00E47EC0" w:rsidRPr="004E3F5B">
        <w:rPr>
          <w:rFonts w:ascii="Times New Roman" w:hAnsi="Times New Roman" w:cs="Times New Roman"/>
          <w:sz w:val="28"/>
          <w:szCs w:val="28"/>
        </w:rPr>
        <w:t xml:space="preserve">, направляются на увеличение бюджетных ассигнований </w:t>
      </w:r>
      <w:r w:rsidR="00E47EC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47EC0" w:rsidRPr="004E3F5B">
        <w:rPr>
          <w:rFonts w:ascii="Times New Roman" w:hAnsi="Times New Roman" w:cs="Times New Roman"/>
          <w:sz w:val="28"/>
          <w:szCs w:val="28"/>
        </w:rPr>
        <w:t>бюджета соответственно целям их предоставления.</w:t>
      </w:r>
    </w:p>
    <w:p w:rsidR="00134712" w:rsidRDefault="00134712" w:rsidP="00C03FB8">
      <w:pPr>
        <w:pStyle w:val="ae"/>
        <w:tabs>
          <w:tab w:val="left" w:pos="4860"/>
        </w:tabs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Статья </w:t>
      </w:r>
      <w:r w:rsidR="00B6052B" w:rsidRPr="00C03FB8">
        <w:rPr>
          <w:sz w:val="28"/>
          <w:szCs w:val="28"/>
          <w:lang w:val="ru-RU"/>
        </w:rPr>
        <w:t>2</w:t>
      </w:r>
      <w:r w:rsidR="00E47EC0">
        <w:rPr>
          <w:sz w:val="28"/>
          <w:szCs w:val="28"/>
          <w:lang w:val="ru-RU"/>
        </w:rPr>
        <w:t>1</w:t>
      </w:r>
      <w:r w:rsidRPr="00C03FB8">
        <w:rPr>
          <w:sz w:val="28"/>
          <w:szCs w:val="28"/>
          <w:lang w:val="ru-RU"/>
        </w:rPr>
        <w:t xml:space="preserve">. Настоящее решение вступает в силу со дня его официального опубликования </w:t>
      </w:r>
      <w:r w:rsidR="00BE04C5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 xml:space="preserve">в </w:t>
      </w:r>
      <w:r w:rsidR="00BE04C5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Вестнике  Нижнеудинского муниципального образования, но не ранее 1 января  201</w:t>
      </w:r>
      <w:r w:rsidR="007B525A">
        <w:rPr>
          <w:sz w:val="28"/>
          <w:szCs w:val="28"/>
          <w:lang w:val="ru-RU"/>
        </w:rPr>
        <w:t>9</w:t>
      </w:r>
      <w:r w:rsidRPr="00C03FB8">
        <w:rPr>
          <w:sz w:val="28"/>
          <w:szCs w:val="28"/>
          <w:lang w:val="ru-RU"/>
        </w:rPr>
        <w:t xml:space="preserve"> года.</w:t>
      </w:r>
    </w:p>
    <w:p w:rsidR="00C839B4" w:rsidRDefault="00C839B4" w:rsidP="00C839B4">
      <w:pPr>
        <w:jc w:val="both"/>
        <w:rPr>
          <w:sz w:val="28"/>
          <w:szCs w:val="28"/>
          <w:lang w:val="ru-RU"/>
        </w:rPr>
      </w:pPr>
    </w:p>
    <w:p w:rsidR="00C839B4" w:rsidRDefault="00C839B4" w:rsidP="00C839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Думы</w:t>
      </w:r>
    </w:p>
    <w:p w:rsidR="00C839B4" w:rsidRDefault="00C839B4" w:rsidP="00C839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Нижнеудинского</w:t>
      </w:r>
    </w:p>
    <w:p w:rsidR="00C839B4" w:rsidRPr="00C1753A" w:rsidRDefault="00C839B4" w:rsidP="00C839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                Д.А.Аверьянов</w:t>
      </w:r>
    </w:p>
    <w:p w:rsidR="00C839B4" w:rsidRDefault="00C839B4" w:rsidP="00C839B4">
      <w:pPr>
        <w:pStyle w:val="20"/>
        <w:ind w:firstLine="0"/>
        <w:rPr>
          <w:sz w:val="28"/>
          <w:szCs w:val="28"/>
        </w:rPr>
      </w:pPr>
    </w:p>
    <w:p w:rsidR="00155B11" w:rsidRDefault="00155B11" w:rsidP="00EB78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60082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60082E">
        <w:rPr>
          <w:sz w:val="28"/>
          <w:szCs w:val="28"/>
          <w:lang w:val="ru-RU"/>
        </w:rPr>
        <w:t xml:space="preserve">Нижнеудинского </w:t>
      </w:r>
    </w:p>
    <w:p w:rsidR="00134712" w:rsidRPr="00C03FB8" w:rsidRDefault="00155B11" w:rsidP="00EB78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60082E">
        <w:rPr>
          <w:sz w:val="28"/>
          <w:szCs w:val="28"/>
          <w:lang w:val="ru-RU"/>
        </w:rPr>
        <w:t>униципального</w:t>
      </w:r>
      <w:r>
        <w:rPr>
          <w:sz w:val="28"/>
          <w:szCs w:val="28"/>
          <w:lang w:val="ru-RU"/>
        </w:rPr>
        <w:t xml:space="preserve"> </w:t>
      </w:r>
      <w:r w:rsidR="0060082E">
        <w:rPr>
          <w:sz w:val="28"/>
          <w:szCs w:val="28"/>
          <w:lang w:val="ru-RU"/>
        </w:rPr>
        <w:t>образования</w:t>
      </w:r>
      <w:r w:rsidR="00134712" w:rsidRPr="00C03FB8">
        <w:rPr>
          <w:sz w:val="28"/>
          <w:szCs w:val="28"/>
          <w:lang w:val="ru-RU"/>
        </w:rPr>
        <w:t xml:space="preserve">               </w:t>
      </w:r>
      <w:r w:rsidR="0060082E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   А.В.Путов</w:t>
      </w:r>
      <w:r w:rsidR="00EB7890">
        <w:rPr>
          <w:sz w:val="28"/>
          <w:szCs w:val="28"/>
          <w:lang w:val="ru-RU"/>
        </w:rPr>
        <w:t xml:space="preserve">                  </w:t>
      </w:r>
      <w:r w:rsidR="0060082E">
        <w:rPr>
          <w:sz w:val="28"/>
          <w:szCs w:val="28"/>
          <w:lang w:val="ru-RU"/>
        </w:rPr>
        <w:t xml:space="preserve">                      </w:t>
      </w:r>
      <w:r w:rsidR="00134712" w:rsidRPr="00C03FB8">
        <w:rPr>
          <w:sz w:val="28"/>
          <w:szCs w:val="28"/>
          <w:lang w:val="ru-RU"/>
        </w:rPr>
        <w:t xml:space="preserve">                                                 </w:t>
      </w:r>
      <w:r w:rsidR="00066DC3" w:rsidRPr="00C03FB8">
        <w:rPr>
          <w:sz w:val="28"/>
          <w:szCs w:val="28"/>
          <w:lang w:val="ru-RU"/>
        </w:rPr>
        <w:t xml:space="preserve">          </w:t>
      </w:r>
      <w:r w:rsidR="00134712" w:rsidRPr="00C03FB8">
        <w:rPr>
          <w:sz w:val="28"/>
          <w:szCs w:val="28"/>
          <w:lang w:val="ru-RU"/>
        </w:rPr>
        <w:t xml:space="preserve">       </w:t>
      </w:r>
    </w:p>
    <w:p w:rsidR="00134712" w:rsidRPr="00C03FB8" w:rsidRDefault="00134712" w:rsidP="00EB7890">
      <w:pPr>
        <w:jc w:val="both"/>
        <w:rPr>
          <w:sz w:val="28"/>
          <w:szCs w:val="28"/>
          <w:lang w:val="ru-RU"/>
        </w:rPr>
      </w:pPr>
    </w:p>
    <w:p w:rsidR="006D0410" w:rsidRDefault="006D0410">
      <w:pPr>
        <w:jc w:val="right"/>
        <w:rPr>
          <w:sz w:val="20"/>
          <w:szCs w:val="20"/>
          <w:lang w:val="ru-RU"/>
        </w:rPr>
      </w:pPr>
    </w:p>
    <w:p w:rsidR="006D0410" w:rsidRDefault="006D0410">
      <w:pPr>
        <w:jc w:val="right"/>
        <w:rPr>
          <w:sz w:val="20"/>
          <w:szCs w:val="20"/>
          <w:lang w:val="ru-RU"/>
        </w:rPr>
      </w:pPr>
    </w:p>
    <w:p w:rsidR="006D0410" w:rsidRDefault="006D0410">
      <w:pPr>
        <w:jc w:val="right"/>
        <w:rPr>
          <w:sz w:val="20"/>
          <w:szCs w:val="20"/>
          <w:lang w:val="ru-RU"/>
        </w:rPr>
      </w:pPr>
    </w:p>
    <w:p w:rsidR="0062210A" w:rsidRDefault="0062210A" w:rsidP="0062210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62210A" w:rsidRDefault="0062210A" w:rsidP="006221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62210A" w:rsidRPr="00DA23DE" w:rsidRDefault="0062210A" w:rsidP="006221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B96C14">
        <w:rPr>
          <w:sz w:val="28"/>
          <w:szCs w:val="28"/>
          <w:lang w:val="ru-RU"/>
        </w:rPr>
        <w:t xml:space="preserve">                            от</w:t>
      </w:r>
      <w:r w:rsidR="00BD1CB0">
        <w:rPr>
          <w:sz w:val="28"/>
          <w:szCs w:val="28"/>
          <w:lang w:val="ru-RU"/>
        </w:rPr>
        <w:t xml:space="preserve"> </w:t>
      </w:r>
      <w:r w:rsidR="00B816CB">
        <w:rPr>
          <w:sz w:val="28"/>
          <w:szCs w:val="28"/>
          <w:lang w:val="ru-RU"/>
        </w:rPr>
        <w:t xml:space="preserve"> </w:t>
      </w:r>
      <w:r w:rsidR="00774443">
        <w:rPr>
          <w:sz w:val="28"/>
          <w:szCs w:val="28"/>
          <w:lang w:val="ru-RU"/>
        </w:rPr>
        <w:t>13.12.</w:t>
      </w:r>
      <w:r w:rsidR="00155B11">
        <w:rPr>
          <w:sz w:val="28"/>
          <w:szCs w:val="28"/>
          <w:lang w:val="ru-RU"/>
        </w:rPr>
        <w:t xml:space="preserve"> </w:t>
      </w:r>
      <w:r w:rsidR="00BD1CB0">
        <w:rPr>
          <w:sz w:val="28"/>
          <w:szCs w:val="28"/>
          <w:lang w:val="ru-RU"/>
        </w:rPr>
        <w:t>201</w:t>
      </w:r>
      <w:r w:rsidR="00B816CB">
        <w:rPr>
          <w:sz w:val="28"/>
          <w:szCs w:val="28"/>
          <w:lang w:val="ru-RU"/>
        </w:rPr>
        <w:t>8</w:t>
      </w:r>
      <w:r w:rsidR="00B96C14">
        <w:rPr>
          <w:sz w:val="28"/>
          <w:szCs w:val="28"/>
          <w:lang w:val="ru-RU"/>
        </w:rPr>
        <w:t>года  №</w:t>
      </w:r>
      <w:r w:rsidR="00774443">
        <w:rPr>
          <w:sz w:val="28"/>
          <w:szCs w:val="28"/>
          <w:lang w:val="ru-RU"/>
        </w:rPr>
        <w:t>76</w:t>
      </w:r>
      <w:r w:rsidR="00B96C14">
        <w:rPr>
          <w:sz w:val="28"/>
          <w:szCs w:val="28"/>
          <w:lang w:val="ru-RU"/>
        </w:rPr>
        <w:t xml:space="preserve"> </w:t>
      </w:r>
    </w:p>
    <w:p w:rsidR="00B96C14" w:rsidRDefault="00B96C14" w:rsidP="0062210A">
      <w:pPr>
        <w:jc w:val="right"/>
        <w:rPr>
          <w:sz w:val="28"/>
          <w:szCs w:val="28"/>
          <w:lang w:val="ru-RU"/>
        </w:rPr>
      </w:pPr>
    </w:p>
    <w:p w:rsidR="0062210A" w:rsidRDefault="0062210A" w:rsidP="006221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Прогнозируемые доходы местного бюджета на 201</w:t>
      </w:r>
      <w:r w:rsidR="00B816C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7"/>
        <w:gridCol w:w="709"/>
        <w:gridCol w:w="2268"/>
        <w:gridCol w:w="1134"/>
        <w:gridCol w:w="142"/>
      </w:tblGrid>
      <w:tr w:rsidR="008F47A9" w:rsidRPr="00774443" w:rsidTr="00BD3D90">
        <w:trPr>
          <w:trHeight w:val="24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A9" w:rsidRPr="000E2ABA" w:rsidRDefault="008F47A9" w:rsidP="00BD3D9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A9" w:rsidRPr="000E2ABA" w:rsidRDefault="008F47A9" w:rsidP="00BD3D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тыс. рублей</w:t>
            </w: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3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  <w:p w:rsidR="008F47A9" w:rsidRPr="000E2ABA" w:rsidRDefault="008F47A9" w:rsidP="00BD3D90">
            <w:pPr>
              <w:ind w:right="-127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A9" w:rsidRPr="000E2ABA" w:rsidRDefault="008F47A9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A9" w:rsidRPr="000E2ABA" w:rsidRDefault="008F47A9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349"/>
        </w:trPr>
        <w:tc>
          <w:tcPr>
            <w:tcW w:w="582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47A9" w:rsidRPr="000E2ABA" w:rsidRDefault="008F47A9" w:rsidP="00BD3D90">
            <w:pPr>
              <w:ind w:right="-127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47A9" w:rsidRPr="000E2ABA" w:rsidRDefault="008F47A9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ГАД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A9" w:rsidRPr="000E2ABA" w:rsidRDefault="008F47A9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доходов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47A9" w:rsidRPr="000E2ABA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2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i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314698" w:rsidRDefault="008F47A9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314698" w:rsidRDefault="008F47A9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1.00.00000.00.0000.000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314698" w:rsidRDefault="008F47A9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153 108,1</w:t>
            </w: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27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1.01.00000.00.0000.000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E2ABA">
              <w:rPr>
                <w:b/>
                <w:bCs/>
                <w:sz w:val="18"/>
                <w:szCs w:val="18"/>
                <w:lang w:val="ru-RU" w:eastAsia="ru-RU"/>
              </w:rPr>
              <w:t>70 661,0</w:t>
            </w: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12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1.01.02000.01.0000.110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70 661,0</w:t>
            </w: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8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1.01.02010.01.0000.110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69 120,0</w:t>
            </w: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138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1.01.02020.01.0000.110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179,0</w:t>
            </w:r>
          </w:p>
        </w:tc>
      </w:tr>
      <w:tr w:rsidR="008F47A9" w:rsidRPr="000E2ABA" w:rsidTr="00BD3D90">
        <w:trPr>
          <w:gridBefore w:val="1"/>
          <w:gridAfter w:val="1"/>
          <w:wBefore w:w="127" w:type="dxa"/>
          <w:wAfter w:w="142" w:type="dxa"/>
          <w:trHeight w:val="64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1.01.02030.01.0000.110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0E2ABA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E2ABA">
              <w:rPr>
                <w:sz w:val="18"/>
                <w:szCs w:val="18"/>
                <w:lang w:val="ru-RU" w:eastAsia="ru-RU"/>
              </w:rPr>
              <w:t>172,0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97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1.01.02040.01.0000.110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1 190,0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3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1.03.00000.00.0000.000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15 400,0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41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1.03.02000.01.0000.110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15 400,0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85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1.03.02230.01.0000.110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6 050,0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97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1.03.02240.01.0000.110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7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1.03.02250.01.0000.110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10 500,0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8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1.03.02260.01.0000.110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color w:val="FF0000"/>
                <w:sz w:val="18"/>
                <w:szCs w:val="18"/>
                <w:lang w:val="ru-RU" w:eastAsia="ru-RU"/>
              </w:rPr>
              <w:t>-1 200,0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1.05.00000.00.0000.000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20,0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1.05.03000.01.0000.110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7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1.05.03010.01.0000.110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6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1.06.00000.00.0000.000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31 810,0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6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1.06.01000.13.0000.110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13 250,0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67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1.06.01030.13.0000.110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13 250,0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1.06.06000.13.0000.110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18 560,0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41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1.06.06033.13.0000.110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12 360,0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4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1.06.06043.13.0000.110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6 200,0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1.11.00000.00.0000.000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16 150,8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арендной платы за земельные участки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1.11.05000.13.0000.120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5 363,8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104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1.11.05013.13.0000.120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4 700,0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8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1.11.05025.13.0000.120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636,0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84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1.11.05035.13.0000.120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27,8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перечисления части прибыли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1.11.07000.13.0000.120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560,0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1.11.07015.13.0000.120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560,0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1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1.11.09000.13.0000.120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10 227,0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100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1.11.09045.13.0000.120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10 227,0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4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1.13.00000.00.0000.000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1 094,3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16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Прочие доходы от оказания платных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1.13.01000.13.0000.130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1 094,3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1.13.01995.13.0000.130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1 094,3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1.14.00000.00.0000.000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13 522,0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реализации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1.14.02000.13.0000.410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13 322,0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98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1.14.02053.13.0000.410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13 322,0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продажи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1.14.06000.13.0000.430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67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1.14.06013.13.0000.430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12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1.16.00000.00.0000.000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50,0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6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Прочине поступления от денежных взысканий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1.16.90000.13.0000.140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42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1.16.90050.13.0000.140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19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1.17.00000.00.0000.000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4 400,0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4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1.17.05000.13.0000.180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4 400,0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2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1.17.05050.13.0000.180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4 400,0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19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iCs/>
                <w:sz w:val="18"/>
                <w:szCs w:val="18"/>
                <w:lang w:val="ru-RU"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iCs/>
                <w:sz w:val="18"/>
                <w:szCs w:val="18"/>
                <w:lang w:val="ru-RU" w:eastAsia="ru-RU"/>
              </w:rPr>
              <w:t>2.00.00000.00.0000.000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iCs/>
                <w:sz w:val="18"/>
                <w:szCs w:val="18"/>
                <w:lang w:val="ru-RU" w:eastAsia="ru-RU"/>
              </w:rPr>
              <w:t>26 470,6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39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2.02.00000.00.0000.000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26 470,6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Субсидии бюджетам городских поселений на софинансирование капитальных вложений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0D433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2.02.20000.13.0000.</w:t>
            </w:r>
            <w:r w:rsidR="000D433A">
              <w:rPr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26 470,6</w:t>
            </w:r>
          </w:p>
        </w:tc>
      </w:tr>
      <w:tr w:rsidR="008F47A9" w:rsidRPr="008F47A9" w:rsidTr="008F47A9">
        <w:trPr>
          <w:gridBefore w:val="1"/>
          <w:gridAfter w:val="1"/>
          <w:wBefore w:w="127" w:type="dxa"/>
          <w:wAfter w:w="142" w:type="dxa"/>
          <w:trHeight w:val="39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7A9" w:rsidRPr="008F47A9" w:rsidRDefault="008F47A9" w:rsidP="000D433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2.02.20077.13.0000.</w:t>
            </w:r>
            <w:r w:rsidR="000D433A">
              <w:rPr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47A9">
              <w:rPr>
                <w:sz w:val="18"/>
                <w:szCs w:val="18"/>
                <w:lang w:val="ru-RU" w:eastAsia="ru-RU"/>
              </w:rPr>
              <w:t>26 470,6</w:t>
            </w:r>
          </w:p>
        </w:tc>
      </w:tr>
      <w:tr w:rsidR="008F47A9" w:rsidRPr="008F47A9" w:rsidTr="00BD3D90">
        <w:trPr>
          <w:gridBefore w:val="1"/>
          <w:gridAfter w:val="1"/>
          <w:wBefore w:w="127" w:type="dxa"/>
          <w:wAfter w:w="142" w:type="dxa"/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  <w:p w:rsidR="008F47A9" w:rsidRPr="008F47A9" w:rsidRDefault="008F47A9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A9" w:rsidRPr="008F47A9" w:rsidRDefault="008F47A9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47A9">
              <w:rPr>
                <w:b/>
                <w:bCs/>
                <w:sz w:val="18"/>
                <w:szCs w:val="18"/>
                <w:lang w:val="ru-RU" w:eastAsia="ru-RU"/>
              </w:rPr>
              <w:t>179 578,7</w:t>
            </w:r>
          </w:p>
        </w:tc>
      </w:tr>
    </w:tbl>
    <w:p w:rsidR="008F47A9" w:rsidRPr="008F47A9" w:rsidRDefault="008F47A9" w:rsidP="008F47A9">
      <w:pPr>
        <w:rPr>
          <w:sz w:val="18"/>
          <w:szCs w:val="18"/>
          <w:lang w:val="ru-RU"/>
        </w:rPr>
      </w:pPr>
    </w:p>
    <w:p w:rsidR="00A410FA" w:rsidRPr="008F47A9" w:rsidRDefault="00A410FA" w:rsidP="00A410FA">
      <w:pPr>
        <w:rPr>
          <w:lang w:val="ru-RU"/>
        </w:rPr>
      </w:pPr>
    </w:p>
    <w:p w:rsidR="00134712" w:rsidRPr="00994485" w:rsidRDefault="00134712">
      <w:pPr>
        <w:jc w:val="right"/>
        <w:rPr>
          <w:sz w:val="18"/>
          <w:szCs w:val="18"/>
          <w:lang w:val="ru-RU"/>
        </w:rPr>
      </w:pPr>
      <w:r w:rsidRPr="00994485">
        <w:rPr>
          <w:sz w:val="18"/>
          <w:szCs w:val="18"/>
          <w:lang w:val="ru-RU"/>
        </w:rPr>
        <w:lastRenderedPageBreak/>
        <w:t xml:space="preserve">                                                                   </w:t>
      </w: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2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847F62" w:rsidRPr="00DA23DE" w:rsidRDefault="00847F62" w:rsidP="00847F62">
      <w:pPr>
        <w:jc w:val="center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 xml:space="preserve"> </w:t>
      </w:r>
    </w:p>
    <w:p w:rsidR="002E2FD4" w:rsidRDefault="002E2FD4" w:rsidP="00AE3C13">
      <w:pPr>
        <w:jc w:val="right"/>
        <w:rPr>
          <w:sz w:val="18"/>
          <w:szCs w:val="18"/>
          <w:lang w:val="ru-RU"/>
        </w:rPr>
      </w:pPr>
    </w:p>
    <w:p w:rsidR="002E2FD4" w:rsidRPr="008E3907" w:rsidRDefault="002E2FD4" w:rsidP="002E2FD4">
      <w:pPr>
        <w:jc w:val="center"/>
        <w:rPr>
          <w:sz w:val="28"/>
          <w:szCs w:val="28"/>
          <w:lang w:val="ru-RU"/>
        </w:rPr>
      </w:pPr>
      <w:r w:rsidRPr="008E3907">
        <w:rPr>
          <w:sz w:val="28"/>
          <w:szCs w:val="28"/>
          <w:lang w:val="ru-RU"/>
        </w:rPr>
        <w:t>Прогнозируемые доходы местного бюджета на  плановый период 20</w:t>
      </w:r>
      <w:r w:rsidR="00B816CB">
        <w:rPr>
          <w:sz w:val="28"/>
          <w:szCs w:val="28"/>
          <w:lang w:val="ru-RU"/>
        </w:rPr>
        <w:t>20</w:t>
      </w:r>
      <w:r w:rsidRPr="008E3907">
        <w:rPr>
          <w:sz w:val="28"/>
          <w:szCs w:val="28"/>
          <w:lang w:val="ru-RU"/>
        </w:rPr>
        <w:t xml:space="preserve"> и 20</w:t>
      </w:r>
      <w:r w:rsidR="00E87AF5">
        <w:rPr>
          <w:sz w:val="28"/>
          <w:szCs w:val="28"/>
          <w:lang w:val="ru-RU"/>
        </w:rPr>
        <w:t>2</w:t>
      </w:r>
      <w:r w:rsidR="00B816CB">
        <w:rPr>
          <w:sz w:val="28"/>
          <w:szCs w:val="28"/>
          <w:lang w:val="ru-RU"/>
        </w:rPr>
        <w:t>1</w:t>
      </w:r>
      <w:r w:rsidR="00E87AF5">
        <w:rPr>
          <w:sz w:val="28"/>
          <w:szCs w:val="28"/>
          <w:lang w:val="ru-RU"/>
        </w:rPr>
        <w:t xml:space="preserve"> </w:t>
      </w:r>
      <w:r w:rsidRPr="008E3907">
        <w:rPr>
          <w:sz w:val="28"/>
          <w:szCs w:val="28"/>
          <w:lang w:val="ru-RU"/>
        </w:rPr>
        <w:t>годов</w:t>
      </w:r>
    </w:p>
    <w:p w:rsidR="00DD442D" w:rsidRPr="008E3907" w:rsidRDefault="002E2FD4">
      <w:pPr>
        <w:jc w:val="right"/>
        <w:rPr>
          <w:lang w:val="ru-RU"/>
        </w:rPr>
      </w:pPr>
      <w:r w:rsidRPr="008E3907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2"/>
        <w:gridCol w:w="725"/>
        <w:gridCol w:w="2381"/>
        <w:gridCol w:w="1728"/>
        <w:gridCol w:w="1728"/>
      </w:tblGrid>
      <w:tr w:rsidR="00BD3D90" w:rsidRPr="00BD3D90" w:rsidTr="00BD3D90">
        <w:trPr>
          <w:trHeight w:val="555"/>
        </w:trPr>
        <w:tc>
          <w:tcPr>
            <w:tcW w:w="1670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BD3D90" w:rsidRPr="00BD3D90" w:rsidTr="00BD3D90">
        <w:trPr>
          <w:trHeight w:val="405"/>
        </w:trPr>
        <w:tc>
          <w:tcPr>
            <w:tcW w:w="1670" w:type="pct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ГАД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90" w:rsidRPr="00BD3D90" w:rsidRDefault="00BD3D90" w:rsidP="00BD3D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доходов местного бюджета</w:t>
            </w:r>
          </w:p>
        </w:tc>
        <w:tc>
          <w:tcPr>
            <w:tcW w:w="8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D3D90" w:rsidRPr="00314698" w:rsidTr="00BD3D90">
        <w:trPr>
          <w:trHeight w:val="49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314698" w:rsidRDefault="00BD3D90" w:rsidP="00BD3D90">
            <w:pPr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314698" w:rsidRDefault="00BD3D90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314698" w:rsidRDefault="00BD3D90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1.00.00000.00.0000.000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314698" w:rsidRDefault="00BD3D90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154 927,1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314698" w:rsidRDefault="00BD3D90" w:rsidP="00BD3D90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314698">
              <w:rPr>
                <w:b/>
                <w:bCs/>
                <w:iCs/>
                <w:sz w:val="18"/>
                <w:szCs w:val="18"/>
                <w:lang w:val="ru-RU" w:eastAsia="ru-RU"/>
              </w:rPr>
              <w:t>152 102,1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1.01.00000.00.0000.000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72 336,0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74 041,0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1.01.02000.01.0000.110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72 336,0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74 041,0</w:t>
            </w:r>
          </w:p>
        </w:tc>
      </w:tr>
      <w:tr w:rsidR="00BD3D90" w:rsidRPr="00BD3D90" w:rsidTr="00BD3D90">
        <w:trPr>
          <w:trHeight w:val="148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1.01.02010.01.0000.110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70 779,0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72 478,0</w:t>
            </w:r>
          </w:p>
        </w:tc>
      </w:tr>
      <w:tr w:rsidR="00BD3D90" w:rsidRPr="00BD3D90" w:rsidTr="00BD3D90">
        <w:trPr>
          <w:trHeight w:val="232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1.01.02020.01.0000.110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183,0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187,0</w:t>
            </w:r>
          </w:p>
        </w:tc>
      </w:tr>
      <w:tr w:rsidR="00BD3D90" w:rsidRPr="00BD3D90" w:rsidTr="00BD3D90">
        <w:trPr>
          <w:trHeight w:val="85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1.01.02030.01.0000.110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174,0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176,0</w:t>
            </w:r>
          </w:p>
        </w:tc>
      </w:tr>
      <w:tr w:rsidR="00BD3D90" w:rsidRPr="00BD3D90" w:rsidTr="00BD3D90">
        <w:trPr>
          <w:trHeight w:val="169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1.01.02040.01.0000.110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1 200,0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1 200,0</w:t>
            </w:r>
          </w:p>
        </w:tc>
      </w:tr>
      <w:tr w:rsidR="00BD3D90" w:rsidRPr="00BD3D90" w:rsidTr="00BD3D90">
        <w:trPr>
          <w:trHeight w:val="64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1.03.00000.00.0000.000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15 400,0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15 400,0</w:t>
            </w:r>
          </w:p>
        </w:tc>
      </w:tr>
      <w:tr w:rsidR="00BD3D90" w:rsidRPr="00BD3D90" w:rsidTr="00BD3D90">
        <w:trPr>
          <w:trHeight w:val="64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1.03.02000.01.0000.110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15 400,0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15 400,0</w:t>
            </w:r>
          </w:p>
        </w:tc>
      </w:tr>
      <w:tr w:rsidR="00BD3D90" w:rsidRPr="00BD3D90" w:rsidTr="00BD3D90">
        <w:trPr>
          <w:trHeight w:val="148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1.03.02230.01.0000.110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6 050,0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6 050,0</w:t>
            </w:r>
          </w:p>
        </w:tc>
      </w:tr>
      <w:tr w:rsidR="00BD3D90" w:rsidRPr="00BD3D90" w:rsidTr="00BD3D90">
        <w:trPr>
          <w:trHeight w:val="190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1.03.02240.01.0000.110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BD3D90" w:rsidRPr="00BD3D90" w:rsidTr="00BD3D90">
        <w:trPr>
          <w:trHeight w:val="169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1.03.02250.01.0000.110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10 500,0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10 500,0</w:t>
            </w:r>
          </w:p>
        </w:tc>
      </w:tr>
      <w:tr w:rsidR="00BD3D90" w:rsidRPr="00BD3D90" w:rsidTr="00BD3D90">
        <w:trPr>
          <w:trHeight w:val="148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1.03.02260.01.0000.110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color w:val="FF0000"/>
                <w:sz w:val="18"/>
                <w:szCs w:val="18"/>
                <w:lang w:val="ru-RU" w:eastAsia="ru-RU"/>
              </w:rPr>
              <w:t>-1 200,0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color w:val="FF0000"/>
                <w:sz w:val="18"/>
                <w:szCs w:val="18"/>
                <w:lang w:val="ru-RU" w:eastAsia="ru-RU"/>
              </w:rPr>
              <w:t>-1 200,0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1.05.00000.00.0000.000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20,0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1.05.03000.01.0000.110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1.05.03010.01.0000.110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1.06.00000.00.0000.000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31 810,0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31 810,0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1.06.01000.13.0000.110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13 250,0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13 250,0</w:t>
            </w:r>
          </w:p>
        </w:tc>
      </w:tr>
      <w:tr w:rsidR="00BD3D90" w:rsidRPr="00BD3D90" w:rsidTr="00BD3D90">
        <w:trPr>
          <w:trHeight w:val="106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1.06.01030.13.0000.110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13 250,0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13 250,0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1.06.06000.13.0000.110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18 560,0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18 560,0</w:t>
            </w:r>
          </w:p>
        </w:tc>
      </w:tr>
      <w:tr w:rsidR="00BD3D90" w:rsidRPr="00BD3D90" w:rsidTr="00BD3D90">
        <w:trPr>
          <w:trHeight w:val="85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1.06.06033.13.0000.110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12 360,0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12 360,0</w:t>
            </w:r>
          </w:p>
        </w:tc>
      </w:tr>
      <w:tr w:rsidR="00BD3D90" w:rsidRPr="00BD3D90" w:rsidTr="00BD3D90">
        <w:trPr>
          <w:trHeight w:val="85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1.06.06043.13.0000.110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6 200,0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6 200,0</w:t>
            </w:r>
          </w:p>
        </w:tc>
      </w:tr>
      <w:tr w:rsidR="00BD3D90" w:rsidRPr="00BD3D90" w:rsidTr="00BD3D90">
        <w:trPr>
          <w:trHeight w:val="85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1.11.00000.00.0000.000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15 659,8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15 923,8</w:t>
            </w:r>
          </w:p>
        </w:tc>
      </w:tr>
      <w:tr w:rsidR="00BD3D90" w:rsidRPr="00BD3D90" w:rsidTr="00BD3D90">
        <w:trPr>
          <w:trHeight w:val="43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арендной платы за земельные участки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1.11.05000.13.0000.120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4 863,8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4 863,8</w:t>
            </w:r>
          </w:p>
        </w:tc>
      </w:tr>
      <w:tr w:rsidR="00BD3D90" w:rsidRPr="00BD3D90" w:rsidTr="00BD3D90">
        <w:trPr>
          <w:trHeight w:val="169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1.11.05013.13.0000.120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4 700,0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4 700,0</w:t>
            </w:r>
          </w:p>
        </w:tc>
      </w:tr>
      <w:tr w:rsidR="00BD3D90" w:rsidRPr="00BD3D90" w:rsidTr="00BD3D90">
        <w:trPr>
          <w:trHeight w:val="148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1.11.05025.13.0000.120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136,0</w:t>
            </w:r>
          </w:p>
        </w:tc>
      </w:tr>
      <w:tr w:rsidR="00BD3D90" w:rsidRPr="00BD3D90" w:rsidTr="00BD3D90">
        <w:trPr>
          <w:trHeight w:val="127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1.11.05035.13.0000.120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27,8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27,8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перечисления части прибыли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1.11.07000.13.0000.120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BD3D90" w:rsidRPr="00BD3D90" w:rsidTr="00BD3D90">
        <w:trPr>
          <w:trHeight w:val="106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1.11.07015.13.0000.120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BD3D90" w:rsidRPr="00BD3D90" w:rsidTr="00BD3D90">
        <w:trPr>
          <w:trHeight w:val="43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1.11.09000.13.0000.120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10 636,0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10 900,0</w:t>
            </w:r>
          </w:p>
        </w:tc>
      </w:tr>
      <w:tr w:rsidR="00BD3D90" w:rsidRPr="00BD3D90" w:rsidTr="00BD3D90">
        <w:trPr>
          <w:trHeight w:val="148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1.11.09045.13.0000.120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10 636,0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10 900,0</w:t>
            </w:r>
          </w:p>
        </w:tc>
      </w:tr>
      <w:tr w:rsidR="00BD3D90" w:rsidRPr="00BD3D90" w:rsidTr="00BD3D90">
        <w:trPr>
          <w:trHeight w:val="64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1.13.00000.00.0000.000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1 096,3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1 096,3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Прочие доходы от оказания платных услуг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1.13.01000.13.0000.130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1 096,3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1 096,3</w:t>
            </w:r>
          </w:p>
        </w:tc>
      </w:tr>
      <w:tr w:rsidR="00BD3D90" w:rsidRPr="00BD3D90" w:rsidTr="00BD3D90">
        <w:trPr>
          <w:trHeight w:val="64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1.13.01995.13.0000.130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1 096,3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1 096,3</w:t>
            </w:r>
          </w:p>
        </w:tc>
      </w:tr>
      <w:tr w:rsidR="00BD3D90" w:rsidRPr="00BD3D90" w:rsidTr="00BD3D90">
        <w:trPr>
          <w:trHeight w:val="43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1.14.00000.00.0000.000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13 555,0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8 461,0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реализации имущества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1.14.02000.13.0000.410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13 355,0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8 236,0</w:t>
            </w:r>
          </w:p>
        </w:tc>
      </w:tr>
      <w:tr w:rsidR="00BD3D90" w:rsidRPr="00BD3D90" w:rsidTr="00BD3D90">
        <w:trPr>
          <w:trHeight w:val="190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1.14.02053.13.0000.410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13 355,0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8 236,0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Доходы от продажи земельных участков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1.14.06000.13.0000.430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225,0</w:t>
            </w:r>
          </w:p>
        </w:tc>
      </w:tr>
      <w:tr w:rsidR="00BD3D90" w:rsidRPr="00BD3D90" w:rsidTr="00E71CC3">
        <w:trPr>
          <w:trHeight w:val="274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 xml:space="preserve">Доходы от продажи земельных участков, государственная </w:t>
            </w:r>
            <w:r w:rsidRPr="00BD3D90">
              <w:rPr>
                <w:sz w:val="18"/>
                <w:szCs w:val="18"/>
                <w:lang w:val="ru-RU" w:eastAsia="ru-RU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lastRenderedPageBreak/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1.14.06013.13.0000.430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225,0</w:t>
            </w:r>
          </w:p>
        </w:tc>
      </w:tr>
      <w:tr w:rsidR="00BD3D90" w:rsidRPr="00BD3D90" w:rsidTr="00BD3D90">
        <w:trPr>
          <w:trHeight w:val="43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1.16.00000.00.0000.000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50,0</w:t>
            </w:r>
          </w:p>
        </w:tc>
      </w:tr>
      <w:tr w:rsidR="00BD3D90" w:rsidRPr="00BD3D90" w:rsidTr="00BD3D90">
        <w:trPr>
          <w:trHeight w:val="43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Прочине поступления от денежных взысканий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1.16.90000.13.0000.140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BD3D90" w:rsidRPr="00BD3D90" w:rsidTr="00BD3D90">
        <w:trPr>
          <w:trHeight w:val="85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1.16.90050.13.0000.140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1.17.00000.00.0000.000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5 000,0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5 300,0</w:t>
            </w:r>
          </w:p>
        </w:tc>
      </w:tr>
      <w:tr w:rsidR="00BD3D90" w:rsidRPr="00BD3D90" w:rsidTr="00BD3D90">
        <w:trPr>
          <w:trHeight w:val="300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1.17.05000.13.0000.180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5 000,0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BD3D90" w:rsidRPr="00BD3D90" w:rsidTr="00BD3D90">
        <w:trPr>
          <w:trHeight w:val="43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1.17.05050.13.0000.180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5 000,0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D3D90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BD3D90" w:rsidRPr="00BD3D90" w:rsidTr="00BD3D90">
        <w:trPr>
          <w:trHeight w:val="300"/>
        </w:trPr>
        <w:tc>
          <w:tcPr>
            <w:tcW w:w="3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  </w:t>
            </w:r>
          </w:p>
          <w:p w:rsidR="00BD3D90" w:rsidRPr="00BD3D90" w:rsidRDefault="00BD3D90" w:rsidP="00BD3D9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Итого: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154 927,1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90" w:rsidRPr="00BD3D90" w:rsidRDefault="00BD3D90" w:rsidP="00BD3D9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3D90">
              <w:rPr>
                <w:b/>
                <w:bCs/>
                <w:sz w:val="18"/>
                <w:szCs w:val="18"/>
                <w:lang w:val="ru-RU" w:eastAsia="ru-RU"/>
              </w:rPr>
              <w:t>152 102,1</w:t>
            </w:r>
          </w:p>
        </w:tc>
      </w:tr>
    </w:tbl>
    <w:p w:rsidR="00B816CB" w:rsidRDefault="00B816CB" w:rsidP="00B816CB">
      <w:pPr>
        <w:jc w:val="right"/>
        <w:rPr>
          <w:sz w:val="28"/>
          <w:szCs w:val="28"/>
          <w:lang w:val="ru-RU"/>
        </w:rPr>
      </w:pPr>
    </w:p>
    <w:p w:rsidR="00B816CB" w:rsidRPr="00DA23DE" w:rsidRDefault="00B816CB" w:rsidP="00B816CB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3</w:t>
      </w:r>
    </w:p>
    <w:p w:rsidR="00B816CB" w:rsidRDefault="00B816CB" w:rsidP="00B816C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B816CB" w:rsidRDefault="00B816CB" w:rsidP="00B816C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B816CB" w:rsidRPr="00DA23DE" w:rsidRDefault="00B816CB" w:rsidP="00B816C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B816CB" w:rsidRDefault="00B816CB">
      <w:pPr>
        <w:jc w:val="center"/>
        <w:rPr>
          <w:bCs/>
          <w:sz w:val="28"/>
          <w:szCs w:val="28"/>
          <w:lang w:val="ru-RU"/>
        </w:rPr>
      </w:pPr>
    </w:p>
    <w:p w:rsidR="00B816CB" w:rsidRDefault="00B816CB" w:rsidP="00B816CB">
      <w:pPr>
        <w:jc w:val="center"/>
        <w:rPr>
          <w:sz w:val="28"/>
          <w:szCs w:val="28"/>
          <w:lang w:val="ru-RU"/>
        </w:rPr>
      </w:pPr>
      <w:r w:rsidRPr="008E3907">
        <w:rPr>
          <w:sz w:val="28"/>
          <w:szCs w:val="28"/>
          <w:lang w:val="ru-RU"/>
        </w:rPr>
        <w:t>Суб</w:t>
      </w:r>
      <w:r>
        <w:rPr>
          <w:sz w:val="28"/>
          <w:szCs w:val="28"/>
          <w:lang w:val="ru-RU"/>
        </w:rPr>
        <w:t>сиди</w:t>
      </w:r>
      <w:r w:rsidRPr="008E3907">
        <w:rPr>
          <w:sz w:val="28"/>
          <w:szCs w:val="28"/>
          <w:lang w:val="ru-RU"/>
        </w:rPr>
        <w:t>и, предоставляемые из бюджетов других уровней</w:t>
      </w:r>
      <w:r>
        <w:rPr>
          <w:sz w:val="28"/>
          <w:szCs w:val="28"/>
          <w:lang w:val="ru-RU"/>
        </w:rPr>
        <w:t xml:space="preserve"> </w:t>
      </w:r>
    </w:p>
    <w:p w:rsidR="00A930F8" w:rsidRDefault="00A930F8" w:rsidP="00B816CB">
      <w:pPr>
        <w:jc w:val="center"/>
        <w:rPr>
          <w:sz w:val="28"/>
          <w:szCs w:val="28"/>
          <w:lang w:val="ru-RU"/>
        </w:rPr>
      </w:pPr>
    </w:p>
    <w:p w:rsidR="00B816CB" w:rsidRPr="00477A2C" w:rsidRDefault="00A930F8" w:rsidP="00A930F8">
      <w:pPr>
        <w:jc w:val="right"/>
        <w:rPr>
          <w:lang w:val="ru-RU"/>
        </w:rPr>
      </w:pPr>
      <w:r w:rsidRPr="00477A2C">
        <w:rPr>
          <w:lang w:val="ru-RU"/>
        </w:rPr>
        <w:t>тыс. рублей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920"/>
        <w:gridCol w:w="1419"/>
        <w:gridCol w:w="1275"/>
        <w:gridCol w:w="1240"/>
      </w:tblGrid>
      <w:tr w:rsidR="00A930F8" w:rsidRPr="00F224A5" w:rsidTr="00A930F8">
        <w:trPr>
          <w:trHeight w:val="57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F8" w:rsidRPr="00A930F8" w:rsidRDefault="00A930F8" w:rsidP="00315DE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930F8">
              <w:rPr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F8" w:rsidRPr="00A930F8" w:rsidRDefault="00A930F8" w:rsidP="00A930F8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A930F8">
              <w:rPr>
                <w:bCs/>
                <w:sz w:val="18"/>
                <w:szCs w:val="18"/>
                <w:lang w:val="ru-RU" w:eastAsia="ru-RU"/>
              </w:rPr>
              <w:t xml:space="preserve">План </w:t>
            </w:r>
            <w:r w:rsidRPr="00A930F8">
              <w:rPr>
                <w:bCs/>
                <w:sz w:val="18"/>
                <w:szCs w:val="18"/>
                <w:lang w:eastAsia="ru-RU"/>
              </w:rPr>
              <w:t>2019 г</w:t>
            </w:r>
            <w:r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F8" w:rsidRPr="00A930F8" w:rsidRDefault="00A930F8" w:rsidP="00A930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930F8">
              <w:rPr>
                <w:bCs/>
                <w:sz w:val="18"/>
                <w:szCs w:val="18"/>
                <w:lang w:val="ru-RU" w:eastAsia="ru-RU"/>
              </w:rPr>
              <w:t xml:space="preserve">План </w:t>
            </w:r>
            <w:r w:rsidRPr="00A930F8">
              <w:rPr>
                <w:bCs/>
                <w:sz w:val="18"/>
                <w:szCs w:val="18"/>
                <w:lang w:eastAsia="ru-RU"/>
              </w:rPr>
              <w:t>2020 г</w:t>
            </w:r>
            <w:r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F8" w:rsidRPr="00A930F8" w:rsidRDefault="00A930F8" w:rsidP="00A930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930F8">
              <w:rPr>
                <w:bCs/>
                <w:sz w:val="18"/>
                <w:szCs w:val="18"/>
                <w:lang w:val="ru-RU" w:eastAsia="ru-RU"/>
              </w:rPr>
              <w:t xml:space="preserve">План </w:t>
            </w:r>
            <w:r w:rsidRPr="00A930F8">
              <w:rPr>
                <w:bCs/>
                <w:sz w:val="18"/>
                <w:szCs w:val="18"/>
                <w:lang w:eastAsia="ru-RU"/>
              </w:rPr>
              <w:t>2021 г</w:t>
            </w:r>
            <w:r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A930F8" w:rsidRPr="00F224A5" w:rsidTr="00A930F8">
        <w:trPr>
          <w:trHeight w:val="972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0F8" w:rsidRPr="00A930F8" w:rsidRDefault="00A930F8" w:rsidP="00315DEA">
            <w:pPr>
              <w:rPr>
                <w:sz w:val="18"/>
                <w:szCs w:val="18"/>
                <w:lang w:val="ru-RU" w:eastAsia="ru-RU"/>
              </w:rPr>
            </w:pPr>
            <w:r w:rsidRPr="00A930F8">
              <w:rPr>
                <w:sz w:val="18"/>
                <w:szCs w:val="18"/>
                <w:lang w:val="ru-RU"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F8" w:rsidRPr="00F224A5" w:rsidRDefault="00A930F8" w:rsidP="00805477">
            <w:pPr>
              <w:jc w:val="right"/>
              <w:rPr>
                <w:sz w:val="18"/>
                <w:szCs w:val="18"/>
                <w:lang w:eastAsia="ru-RU"/>
              </w:rPr>
            </w:pPr>
            <w:r w:rsidRPr="00F224A5">
              <w:rPr>
                <w:sz w:val="18"/>
                <w:szCs w:val="18"/>
                <w:lang w:eastAsia="ru-RU"/>
              </w:rPr>
              <w:t>26</w:t>
            </w:r>
            <w:r w:rsidR="00805477">
              <w:rPr>
                <w:sz w:val="18"/>
                <w:szCs w:val="18"/>
                <w:lang w:val="ru-RU" w:eastAsia="ru-RU"/>
              </w:rPr>
              <w:t xml:space="preserve"> </w:t>
            </w:r>
            <w:r w:rsidRPr="00F224A5">
              <w:rPr>
                <w:sz w:val="18"/>
                <w:szCs w:val="18"/>
                <w:lang w:eastAsia="ru-RU"/>
              </w:rPr>
              <w:t>4</w:t>
            </w:r>
            <w:r w:rsidR="00805477">
              <w:rPr>
                <w:sz w:val="18"/>
                <w:szCs w:val="18"/>
                <w:lang w:val="ru-RU" w:eastAsia="ru-RU"/>
              </w:rPr>
              <w:t>70</w:t>
            </w:r>
            <w:r w:rsidRPr="00F224A5">
              <w:rPr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F8" w:rsidRPr="00F224A5" w:rsidRDefault="00A930F8" w:rsidP="00315DEA">
            <w:pPr>
              <w:jc w:val="right"/>
              <w:rPr>
                <w:sz w:val="18"/>
                <w:szCs w:val="18"/>
                <w:lang w:eastAsia="ru-RU"/>
              </w:rPr>
            </w:pPr>
            <w:r w:rsidRPr="00F224A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F8" w:rsidRPr="00F224A5" w:rsidRDefault="00A930F8" w:rsidP="00315DEA">
            <w:pPr>
              <w:jc w:val="right"/>
              <w:rPr>
                <w:sz w:val="18"/>
                <w:szCs w:val="18"/>
                <w:lang w:eastAsia="ru-RU"/>
              </w:rPr>
            </w:pPr>
            <w:r w:rsidRPr="00F224A5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930F8" w:rsidRPr="00F224A5" w:rsidTr="00A930F8">
        <w:trPr>
          <w:trHeight w:val="255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0F8" w:rsidRPr="00F224A5" w:rsidRDefault="00A930F8" w:rsidP="00315DEA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F224A5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F8" w:rsidRPr="00F224A5" w:rsidRDefault="00A930F8" w:rsidP="0080547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224A5">
              <w:rPr>
                <w:b/>
                <w:bCs/>
                <w:sz w:val="18"/>
                <w:szCs w:val="18"/>
                <w:lang w:eastAsia="ru-RU"/>
              </w:rPr>
              <w:t>26</w:t>
            </w:r>
            <w:r w:rsidR="00805477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F224A5">
              <w:rPr>
                <w:b/>
                <w:bCs/>
                <w:sz w:val="18"/>
                <w:szCs w:val="18"/>
                <w:lang w:eastAsia="ru-RU"/>
              </w:rPr>
              <w:t>4</w:t>
            </w:r>
            <w:r w:rsidR="00805477">
              <w:rPr>
                <w:b/>
                <w:bCs/>
                <w:sz w:val="18"/>
                <w:szCs w:val="18"/>
                <w:lang w:val="ru-RU" w:eastAsia="ru-RU"/>
              </w:rPr>
              <w:t>70</w:t>
            </w:r>
            <w:r w:rsidRPr="00F224A5">
              <w:rPr>
                <w:b/>
                <w:bCs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F8" w:rsidRPr="00F224A5" w:rsidRDefault="00A930F8" w:rsidP="00315DE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224A5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F8" w:rsidRPr="00F224A5" w:rsidRDefault="00A930F8" w:rsidP="00315DE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224A5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B816CB" w:rsidRDefault="00B816CB">
      <w:pPr>
        <w:jc w:val="center"/>
        <w:rPr>
          <w:bCs/>
          <w:sz w:val="28"/>
          <w:szCs w:val="28"/>
          <w:lang w:val="ru-RU"/>
        </w:rPr>
      </w:pPr>
    </w:p>
    <w:p w:rsidR="00B90572" w:rsidRPr="00DA23DE" w:rsidRDefault="00B90572" w:rsidP="00B9057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4</w:t>
      </w:r>
    </w:p>
    <w:p w:rsidR="00B90572" w:rsidRDefault="00B90572" w:rsidP="00B9057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B90572" w:rsidRDefault="00B90572" w:rsidP="00B9057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B9057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B90572" w:rsidRPr="00DA23DE" w:rsidRDefault="00B90572" w:rsidP="00B90572">
      <w:pPr>
        <w:jc w:val="center"/>
        <w:rPr>
          <w:sz w:val="28"/>
          <w:szCs w:val="28"/>
          <w:lang w:val="ru-RU"/>
        </w:rPr>
      </w:pPr>
    </w:p>
    <w:p w:rsidR="00AC49EF" w:rsidRDefault="00AC49EF" w:rsidP="00AC49EF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Перечень главных администраторов доходов бюджета Нижнеудинского муниципального образования</w:t>
      </w:r>
    </w:p>
    <w:p w:rsidR="00C21FA2" w:rsidRDefault="00C21FA2" w:rsidP="00AC49EF">
      <w:pPr>
        <w:jc w:val="center"/>
        <w:rPr>
          <w:bCs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"/>
        <w:gridCol w:w="2913"/>
        <w:gridCol w:w="2030"/>
        <w:gridCol w:w="39"/>
        <w:gridCol w:w="4464"/>
      </w:tblGrid>
      <w:tr w:rsidR="00C21FA2" w:rsidRPr="00C21FA2" w:rsidTr="000C283B">
        <w:trPr>
          <w:cantSplit/>
          <w:trHeight w:val="28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№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2" w:rsidRPr="009B1F24" w:rsidRDefault="00C21FA2" w:rsidP="000C283B">
            <w:pPr>
              <w:keepNext/>
              <w:ind w:firstLine="54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B1F2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2" w:rsidRPr="00C21FA2" w:rsidRDefault="00C21FA2" w:rsidP="000C28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21FA2">
              <w:rPr>
                <w:b/>
                <w:bCs/>
                <w:sz w:val="18"/>
                <w:szCs w:val="18"/>
                <w:lang w:val="ru-RU"/>
              </w:rPr>
              <w:t>Наименование главного администратора доходов бюджета Нижнеудинского муниципального образования</w:t>
            </w:r>
          </w:p>
        </w:tc>
      </w:tr>
      <w:tr w:rsidR="00C21FA2" w:rsidRPr="00C21FA2" w:rsidTr="000C283B">
        <w:trPr>
          <w:cantSplit/>
          <w:trHeight w:val="1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2" w:rsidRPr="009B1F24" w:rsidRDefault="00C21FA2" w:rsidP="000C28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24">
              <w:rPr>
                <w:b/>
                <w:bCs/>
                <w:sz w:val="18"/>
                <w:szCs w:val="18"/>
              </w:rPr>
              <w:t>Главного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B1F24">
              <w:rPr>
                <w:b/>
                <w:bCs/>
                <w:sz w:val="18"/>
                <w:szCs w:val="18"/>
              </w:rPr>
              <w:t>администратора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B1F24">
              <w:rPr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2" w:rsidRPr="00C21FA2" w:rsidRDefault="00C21FA2" w:rsidP="000C28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21FA2">
              <w:rPr>
                <w:b/>
                <w:bCs/>
                <w:sz w:val="18"/>
                <w:szCs w:val="18"/>
                <w:lang w:val="ru-RU"/>
              </w:rPr>
              <w:t>доходов бюджета Нижнеудинского муниципального образования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2" w:rsidRPr="00C21FA2" w:rsidRDefault="00C21FA2" w:rsidP="000C283B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C21FA2" w:rsidRPr="009B1F24" w:rsidTr="000C283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9B1F24" w:rsidRDefault="00C21FA2" w:rsidP="000C28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24">
              <w:rPr>
                <w:b/>
                <w:bCs/>
                <w:sz w:val="18"/>
                <w:szCs w:val="18"/>
              </w:rPr>
              <w:t>Администрация Нижнеудинского муниципальногообразования</w:t>
            </w:r>
          </w:p>
        </w:tc>
      </w:tr>
      <w:tr w:rsidR="00C21FA2" w:rsidRPr="00C21FA2" w:rsidTr="000C283B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108 07175 01 4000 110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C21FA2">
              <w:rPr>
                <w:rFonts w:eastAsia="Calibri"/>
                <w:sz w:val="18"/>
                <w:szCs w:val="18"/>
                <w:lang w:val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</w:t>
            </w:r>
            <w:r w:rsidRPr="00C21FA2">
              <w:rPr>
                <w:rFonts w:eastAsia="Calibri"/>
                <w:sz w:val="18"/>
                <w:szCs w:val="18"/>
                <w:lang w:val="ru-RU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C21FA2" w:rsidRPr="00C21FA2" w:rsidTr="000C283B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1 11 05013 13 0000 120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C21FA2" w:rsidRDefault="00C21FA2" w:rsidP="000C283B">
            <w:pPr>
              <w:rPr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1FA2" w:rsidRPr="00C21FA2" w:rsidTr="000C283B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1 11 05025 13 0000 120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C21FA2" w:rsidRDefault="00C21FA2" w:rsidP="000C283B">
            <w:pPr>
              <w:rPr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C21FA2" w:rsidRPr="00C21FA2" w:rsidTr="000C283B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111 05027 13 0000 120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C21FA2" w:rsidRDefault="00C21FA2" w:rsidP="000C283B">
            <w:pPr>
              <w:rPr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C21FA2" w:rsidRPr="00C21FA2" w:rsidTr="000C283B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111 05035 13 0000 120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C21FA2" w:rsidRDefault="00C21FA2" w:rsidP="000C283B">
            <w:pPr>
              <w:rPr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1FA2" w:rsidRPr="00C21FA2" w:rsidTr="000C283B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bCs/>
                <w:sz w:val="18"/>
                <w:szCs w:val="18"/>
              </w:rPr>
            </w:pPr>
            <w:r w:rsidRPr="009B1F24">
              <w:rPr>
                <w:color w:val="000000"/>
                <w:sz w:val="18"/>
                <w:szCs w:val="18"/>
              </w:rPr>
              <w:t>111 05035 13 0001 120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C21FA2" w:rsidRDefault="00C21FA2" w:rsidP="000C283B">
            <w:pPr>
              <w:rPr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автономных учреждений)МКУ ЦБС</w:t>
            </w:r>
          </w:p>
        </w:tc>
      </w:tr>
      <w:tr w:rsidR="00C21FA2" w:rsidRPr="00C21FA2" w:rsidTr="000C283B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9B1F24" w:rsidRDefault="00C21FA2" w:rsidP="000C283B">
            <w:pPr>
              <w:rPr>
                <w:bCs/>
                <w:sz w:val="18"/>
                <w:szCs w:val="18"/>
              </w:rPr>
            </w:pPr>
            <w:r w:rsidRPr="009B1F24">
              <w:rPr>
                <w:color w:val="000000"/>
                <w:sz w:val="18"/>
                <w:szCs w:val="18"/>
              </w:rPr>
              <w:t>111 05035 13 0002 120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FA2" w:rsidRPr="00C21FA2" w:rsidRDefault="00C21FA2" w:rsidP="000C283B">
            <w:pPr>
              <w:rPr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автономных учреждений) МКУ ФОК «Труд»</w:t>
            </w:r>
          </w:p>
        </w:tc>
      </w:tr>
      <w:tr w:rsidR="00C21FA2" w:rsidRPr="00C21FA2" w:rsidTr="000C283B">
        <w:trPr>
          <w:trHeight w:val="65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1 11 07015 13 0000 120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21FA2" w:rsidRPr="00C21FA2" w:rsidTr="000C283B">
        <w:trPr>
          <w:trHeight w:val="8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1 11 09045 13 0000 120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C21FA2" w:rsidRPr="00C21FA2" w:rsidTr="000C283B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10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1 13 01540 13 0000 130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C21FA2" w:rsidRPr="00C21FA2" w:rsidTr="000C283B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  <w:highlight w:val="yellow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1 13 01995 13 0002 130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 (</w:t>
            </w:r>
            <w:r w:rsidRPr="00C21FA2">
              <w:rPr>
                <w:sz w:val="18"/>
                <w:szCs w:val="18"/>
                <w:lang w:val="ru-RU"/>
              </w:rPr>
              <w:t>МКЦ)</w:t>
            </w:r>
          </w:p>
        </w:tc>
      </w:tr>
      <w:tr w:rsidR="00C21FA2" w:rsidRPr="00C21FA2" w:rsidTr="000C283B">
        <w:trPr>
          <w:trHeight w:val="24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1 13 01995 13 0003 130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C21FA2">
              <w:rPr>
                <w:b/>
                <w:bCs/>
                <w:sz w:val="18"/>
                <w:szCs w:val="18"/>
                <w:lang w:val="ru-RU"/>
              </w:rPr>
              <w:t>(</w:t>
            </w:r>
            <w:r w:rsidRPr="00C21FA2">
              <w:rPr>
                <w:sz w:val="18"/>
                <w:szCs w:val="18"/>
                <w:lang w:val="ru-RU"/>
              </w:rPr>
              <w:t>ЦБС)</w:t>
            </w:r>
          </w:p>
        </w:tc>
      </w:tr>
      <w:tr w:rsidR="00C21FA2" w:rsidRPr="00C21FA2" w:rsidTr="000C283B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1 13 01995 13 0004 130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C21FA2">
              <w:rPr>
                <w:bCs/>
                <w:sz w:val="18"/>
                <w:szCs w:val="18"/>
                <w:lang w:val="ru-RU"/>
              </w:rPr>
              <w:t>(ЦБС плата за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C21FA2">
              <w:rPr>
                <w:sz w:val="18"/>
                <w:szCs w:val="18"/>
                <w:lang w:val="ru-RU"/>
              </w:rPr>
              <w:t>коммунальные услуг</w:t>
            </w:r>
            <w:r>
              <w:rPr>
                <w:sz w:val="18"/>
                <w:szCs w:val="18"/>
                <w:lang w:val="ru-RU"/>
              </w:rPr>
              <w:t>и</w:t>
            </w:r>
            <w:r w:rsidRPr="00C21FA2">
              <w:rPr>
                <w:sz w:val="18"/>
                <w:szCs w:val="18"/>
                <w:lang w:val="ru-RU"/>
              </w:rPr>
              <w:t>)</w:t>
            </w:r>
          </w:p>
        </w:tc>
      </w:tr>
      <w:tr w:rsidR="00C21FA2" w:rsidRPr="00C21FA2" w:rsidTr="000C283B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1 13 01995 13 0005 130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 (ФОК «Труд»)</w:t>
            </w:r>
          </w:p>
        </w:tc>
      </w:tr>
      <w:tr w:rsidR="00C21FA2" w:rsidRPr="00C21FA2" w:rsidTr="000C283B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1 13 01995 13 0006 130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C21FA2">
              <w:rPr>
                <w:bCs/>
                <w:sz w:val="18"/>
                <w:szCs w:val="18"/>
                <w:lang w:val="ru-RU"/>
              </w:rPr>
              <w:t>(</w:t>
            </w:r>
            <w:r w:rsidRPr="00C21FA2">
              <w:rPr>
                <w:sz w:val="18"/>
                <w:szCs w:val="18"/>
                <w:lang w:val="ru-RU"/>
              </w:rPr>
              <w:t>ФОК «Труд» плата за коммунальные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21FA2">
              <w:rPr>
                <w:sz w:val="18"/>
                <w:szCs w:val="18"/>
                <w:lang w:val="ru-RU"/>
              </w:rPr>
              <w:t>услуги)</w:t>
            </w:r>
          </w:p>
        </w:tc>
      </w:tr>
      <w:tr w:rsidR="00C21FA2" w:rsidRPr="00C21FA2" w:rsidTr="000C283B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1 13 02995 13 0000 130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C21FA2" w:rsidRPr="00C21FA2" w:rsidTr="000C283B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1 14 02053 13 0000 410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r w:rsidRPr="00C21FA2">
              <w:rPr>
                <w:sz w:val="18"/>
                <w:szCs w:val="18"/>
                <w:lang w:val="ru-RU"/>
              </w:rPr>
              <w:lastRenderedPageBreak/>
              <w:t>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1FA2" w:rsidRPr="00C21FA2" w:rsidTr="000C283B">
        <w:trPr>
          <w:trHeight w:val="106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1 14 02053 13 0000 440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Доходы от реализации 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1FA2" w:rsidRPr="00C21FA2" w:rsidTr="000C283B">
        <w:trPr>
          <w:trHeight w:val="6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1 14 06013 13 0000 430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1FA2" w:rsidRPr="00C21FA2" w:rsidTr="000C283B">
        <w:trPr>
          <w:trHeight w:val="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1 14 06025 13 0000 430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C21FA2" w:rsidRPr="00C21FA2" w:rsidTr="000C283B">
        <w:trPr>
          <w:trHeight w:val="41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1 16 18050 13 0000 140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21FA2" w:rsidRPr="00C21FA2" w:rsidTr="000C283B">
        <w:trPr>
          <w:trHeight w:val="28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1 16 33050 13 0000 140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21FA2" w:rsidRPr="00C21FA2" w:rsidTr="000C283B">
        <w:trPr>
          <w:trHeight w:val="54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116 37040 13 0000 140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C21FA2" w:rsidRPr="00C21FA2" w:rsidTr="000C283B">
        <w:trPr>
          <w:trHeight w:val="5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1 16 90050 13 0000 140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C21FA2" w:rsidRPr="00C21FA2" w:rsidTr="00C21FA2">
        <w:trPr>
          <w:trHeight w:val="79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1 16 90050 13 0001 140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C21FA2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ненадлежащее исполнение контрактов)</w:t>
            </w:r>
          </w:p>
          <w:p w:rsidR="00C21FA2" w:rsidRPr="00C21FA2" w:rsidRDefault="00C21FA2" w:rsidP="00C21FA2">
            <w:pPr>
              <w:rPr>
                <w:sz w:val="18"/>
                <w:szCs w:val="18"/>
                <w:lang w:val="ru-RU"/>
              </w:rPr>
            </w:pPr>
          </w:p>
        </w:tc>
      </w:tr>
      <w:tr w:rsidR="00C21FA2" w:rsidRPr="00C21FA2" w:rsidTr="000C283B">
        <w:trPr>
          <w:trHeight w:val="5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1 16 90050 13 0002 140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  <w:r w:rsidRPr="00C21FA2">
              <w:rPr>
                <w:color w:val="000000"/>
                <w:sz w:val="18"/>
                <w:szCs w:val="18"/>
                <w:lang w:val="ru-RU"/>
              </w:rPr>
              <w:t>(за несоблюдение муниципальных правовых актов)</w:t>
            </w:r>
          </w:p>
        </w:tc>
      </w:tr>
      <w:tr w:rsidR="00C21FA2" w:rsidRPr="00C21FA2" w:rsidTr="000C283B">
        <w:trPr>
          <w:trHeight w:val="41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1 17 01050 13 0000 180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C21FA2" w:rsidRPr="00C21FA2" w:rsidTr="000C283B">
        <w:trPr>
          <w:trHeight w:val="24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1 17 05050 13 0000 180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C21FA2" w:rsidRPr="00C21FA2" w:rsidTr="000C283B">
        <w:trPr>
          <w:trHeight w:val="28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1 17 05050 13 0001 180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(пени, неустойка, штрафы за неисполнение и ненадлежащее исполнение условий договора (контракта))</w:t>
            </w:r>
          </w:p>
        </w:tc>
      </w:tr>
      <w:tr w:rsidR="00C21FA2" w:rsidRPr="00C21FA2" w:rsidTr="000C283B">
        <w:trPr>
          <w:trHeight w:val="35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1 17 05050 13 0002 180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(исполнительные)</w:t>
            </w:r>
          </w:p>
        </w:tc>
      </w:tr>
      <w:tr w:rsidR="00C21FA2" w:rsidRPr="00C21FA2" w:rsidTr="000C283B">
        <w:trPr>
          <w:trHeight w:val="41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1 17 05050 13 0003 180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(взнос на капитальный ремонт общего имущества в МКД (многоквартирных домов)</w:t>
            </w:r>
          </w:p>
        </w:tc>
      </w:tr>
      <w:tr w:rsidR="00C21FA2" w:rsidRPr="00C21FA2" w:rsidTr="000C283B">
        <w:trPr>
          <w:trHeight w:val="41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1 17 05050 13 0004 180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(размещение нестационарных торговых объектов)</w:t>
            </w:r>
          </w:p>
        </w:tc>
      </w:tr>
      <w:tr w:rsidR="00C21FA2" w:rsidRPr="00C21FA2" w:rsidTr="000C283B">
        <w:trPr>
          <w:trHeight w:val="43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2 02 15001 13 0000 15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21FA2" w:rsidRPr="00C21FA2" w:rsidTr="000C283B">
        <w:trPr>
          <w:trHeight w:val="34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2 02 15002 13 0000 15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21FA2" w:rsidRPr="00C21FA2" w:rsidTr="000C283B">
        <w:trPr>
          <w:trHeight w:val="2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2 02 19999 13 0000 15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дотации бюджетам городских поселений</w:t>
            </w:r>
          </w:p>
        </w:tc>
      </w:tr>
      <w:tr w:rsidR="00C21FA2" w:rsidRPr="00C21FA2" w:rsidTr="000C283B">
        <w:trPr>
          <w:trHeight w:val="33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2 02 20041 13 0000 15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 xml:space="preserve">Субсидии бюджетам городских поселений на строительство, модернизацию, ремонт и содержание </w:t>
            </w:r>
            <w:r w:rsidRPr="00C21FA2">
              <w:rPr>
                <w:sz w:val="18"/>
                <w:szCs w:val="18"/>
                <w:lang w:val="ru-RU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21FA2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2 02 20051 13 0000 15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21FA2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2 02 20077 13 0000 15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Субсидии бюджетам городских поселений на софинансирование капитальных вложений в объектымуниципальной собственности</w:t>
            </w:r>
          </w:p>
        </w:tc>
      </w:tr>
      <w:tr w:rsidR="00C21FA2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2 02 20079 13 0000 15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21FA2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2 02 20301 13 0000 15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21FA2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2 02 20302 13 0000 15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0F6EEC" w:rsidRPr="00C21FA2" w:rsidTr="000F6EEC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EEC" w:rsidRPr="009B1F24" w:rsidRDefault="000F6EEC" w:rsidP="000F6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EEC" w:rsidRPr="000F6EEC" w:rsidRDefault="000F6EEC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EEC" w:rsidRDefault="000F6EEC" w:rsidP="000F6EE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F6EEC" w:rsidRPr="00B04255" w:rsidRDefault="000F6EEC" w:rsidP="000F6EE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955A01">
              <w:rPr>
                <w:sz w:val="18"/>
                <w:szCs w:val="18"/>
              </w:rPr>
              <w:t xml:space="preserve">02 </w:t>
            </w:r>
            <w:r w:rsidRPr="00955A01">
              <w:rPr>
                <w:sz w:val="18"/>
                <w:szCs w:val="18"/>
                <w:lang w:val="ru-RU"/>
              </w:rPr>
              <w:t>25497</w:t>
            </w:r>
            <w:r w:rsidRPr="00955A01">
              <w:rPr>
                <w:sz w:val="18"/>
                <w:szCs w:val="18"/>
              </w:rPr>
              <w:t xml:space="preserve"> 13 0000 15</w:t>
            </w:r>
            <w:r w:rsidR="00B04255">
              <w:rPr>
                <w:sz w:val="18"/>
                <w:szCs w:val="18"/>
                <w:lang w:val="ru-RU"/>
              </w:rPr>
              <w:t>0</w:t>
            </w:r>
          </w:p>
          <w:p w:rsidR="000F6EEC" w:rsidRPr="001739DC" w:rsidRDefault="000F6EEC" w:rsidP="000F6EEC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EEC" w:rsidRPr="00CF78F2" w:rsidRDefault="000F6EEC" w:rsidP="000F6EEC">
            <w:pPr>
              <w:rPr>
                <w:sz w:val="18"/>
                <w:szCs w:val="18"/>
                <w:lang w:val="ru-RU"/>
              </w:rPr>
            </w:pPr>
            <w:r w:rsidRPr="004F5CFA">
              <w:rPr>
                <w:sz w:val="18"/>
                <w:szCs w:val="18"/>
                <w:lang w:val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21FA2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202 25560 13 0000 15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0F6EEC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EEC" w:rsidRPr="000F6EEC" w:rsidRDefault="000F6EEC" w:rsidP="000C283B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EEC" w:rsidRDefault="000F6EEC" w:rsidP="00E15553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EEC" w:rsidRDefault="000F6EEC" w:rsidP="00B042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202 25555 13 0000 15</w:t>
            </w:r>
            <w:r w:rsidR="00B04255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EEC" w:rsidRDefault="000F6EEC" w:rsidP="00E155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21FA2" w:rsidRPr="00C21FA2" w:rsidTr="000C283B">
        <w:trPr>
          <w:trHeight w:val="28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0F6EE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2 02 29999 13 0000 15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субсидии бюджетам городских поселений</w:t>
            </w:r>
          </w:p>
        </w:tc>
      </w:tr>
      <w:tr w:rsidR="00C21FA2" w:rsidRPr="00C21FA2" w:rsidTr="000C283B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0F6EE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2 02 30024 13 0000 15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21FA2" w:rsidRPr="00C21FA2" w:rsidTr="000C283B">
        <w:trPr>
          <w:trHeight w:val="30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0F6EE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2 02 39999 13 0000 15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субвенции бюджетам городских поселений</w:t>
            </w:r>
          </w:p>
        </w:tc>
      </w:tr>
      <w:tr w:rsidR="00C21FA2" w:rsidRPr="00C21FA2" w:rsidTr="000C283B">
        <w:trPr>
          <w:trHeight w:val="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0F6EE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2 02 49999 13 0000 15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21FA2" w:rsidRPr="00C21FA2" w:rsidTr="000C283B">
        <w:trPr>
          <w:trHeight w:val="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0F6EE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D433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2 04 05020 13 0000 1</w:t>
            </w:r>
            <w:r w:rsidR="000D433A">
              <w:rPr>
                <w:sz w:val="18"/>
                <w:szCs w:val="18"/>
                <w:lang w:val="ru-RU"/>
              </w:rPr>
              <w:t>5</w:t>
            </w:r>
            <w:r w:rsidRPr="009B1F24">
              <w:rPr>
                <w:sz w:val="18"/>
                <w:szCs w:val="18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C21FA2" w:rsidRPr="00C21FA2" w:rsidTr="000C283B">
        <w:trPr>
          <w:trHeight w:val="34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0F6EEC" w:rsidP="000C283B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D433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2 07 05030 13 0000 1</w:t>
            </w:r>
            <w:r w:rsidR="000D433A">
              <w:rPr>
                <w:sz w:val="18"/>
                <w:szCs w:val="18"/>
                <w:lang w:val="ru-RU"/>
              </w:rPr>
              <w:t>5</w:t>
            </w:r>
            <w:r w:rsidRPr="009B1F24">
              <w:rPr>
                <w:sz w:val="18"/>
                <w:szCs w:val="18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C21FA2" w:rsidRPr="00C21FA2" w:rsidTr="000C283B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 w:rsidR="000F6EE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D433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2 08 05000 13 0000 1</w:t>
            </w:r>
            <w:r w:rsidR="000D433A">
              <w:rPr>
                <w:sz w:val="18"/>
                <w:szCs w:val="18"/>
                <w:lang w:val="ru-RU"/>
              </w:rPr>
              <w:t>5</w:t>
            </w:r>
            <w:r w:rsidRPr="009B1F24">
              <w:rPr>
                <w:sz w:val="18"/>
                <w:szCs w:val="18"/>
              </w:rPr>
              <w:t>0</w:t>
            </w:r>
          </w:p>
        </w:tc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1FA2" w:rsidRPr="00C21FA2" w:rsidTr="000C283B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 w:rsidR="000F6EE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D433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218 05010 13 0000 1</w:t>
            </w:r>
            <w:r w:rsidR="000D433A">
              <w:rPr>
                <w:sz w:val="18"/>
                <w:szCs w:val="18"/>
                <w:lang w:val="ru-RU"/>
              </w:rPr>
              <w:t>5</w:t>
            </w:r>
            <w:r w:rsidRPr="009B1F24">
              <w:rPr>
                <w:sz w:val="18"/>
                <w:szCs w:val="18"/>
              </w:rPr>
              <w:t>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21FA2" w:rsidRPr="00C21FA2" w:rsidTr="000C283B">
        <w:trPr>
          <w:trHeight w:val="29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F6EEC" w:rsidRDefault="00C21FA2" w:rsidP="000F6EE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 w:rsidR="000F6EE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0D433A" w:rsidRDefault="00C21FA2" w:rsidP="000D433A">
            <w:pPr>
              <w:rPr>
                <w:sz w:val="18"/>
                <w:szCs w:val="18"/>
                <w:lang w:val="ru-RU"/>
              </w:rPr>
            </w:pPr>
            <w:r w:rsidRPr="009B1F24">
              <w:rPr>
                <w:sz w:val="18"/>
                <w:szCs w:val="18"/>
              </w:rPr>
              <w:t>2 19 60010 13 0000 15</w:t>
            </w:r>
            <w:r w:rsidR="000D433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21FA2" w:rsidRPr="00C21FA2" w:rsidTr="000C283B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C21FA2" w:rsidRDefault="00C21FA2" w:rsidP="00C21FA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21FA2">
              <w:rPr>
                <w:b/>
                <w:sz w:val="18"/>
                <w:szCs w:val="18"/>
                <w:lang w:val="ru-RU"/>
              </w:rPr>
              <w:t>Контрольно-счетная палата Нижнеудинского муниципального образования</w:t>
            </w:r>
          </w:p>
        </w:tc>
      </w:tr>
      <w:tr w:rsidR="00C21FA2" w:rsidRPr="00C21FA2" w:rsidTr="000F6EEC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916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1 16 90050 13 0000 140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C21FA2" w:rsidRPr="00C21FA2" w:rsidTr="000F6EEC">
        <w:trPr>
          <w:trHeight w:val="29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916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A2" w:rsidRPr="009B1F24" w:rsidRDefault="00C21FA2" w:rsidP="000C283B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1 17 05050 13 0000 180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A2" w:rsidRPr="00C21FA2" w:rsidRDefault="00C21FA2" w:rsidP="000C283B">
            <w:pPr>
              <w:rPr>
                <w:sz w:val="18"/>
                <w:szCs w:val="18"/>
                <w:lang w:val="ru-RU"/>
              </w:rPr>
            </w:pPr>
            <w:r w:rsidRPr="00C21FA2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</w:t>
            </w:r>
          </w:p>
        </w:tc>
      </w:tr>
    </w:tbl>
    <w:p w:rsidR="00C21FA2" w:rsidRPr="00C21FA2" w:rsidRDefault="00C21FA2" w:rsidP="00C21FA2">
      <w:pPr>
        <w:jc w:val="center"/>
        <w:rPr>
          <w:bCs/>
          <w:sz w:val="18"/>
          <w:szCs w:val="18"/>
          <w:lang w:val="ru-RU"/>
        </w:rPr>
      </w:pPr>
    </w:p>
    <w:p w:rsidR="00C21FA2" w:rsidRPr="00C21FA2" w:rsidRDefault="00C21FA2" w:rsidP="00C21FA2">
      <w:pPr>
        <w:rPr>
          <w:sz w:val="18"/>
          <w:szCs w:val="18"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lastRenderedPageBreak/>
        <w:t>ПРИЛОЖЕНИЕ №</w:t>
      </w:r>
      <w:r w:rsidR="008F47A9">
        <w:rPr>
          <w:sz w:val="28"/>
          <w:szCs w:val="28"/>
          <w:lang w:val="ru-RU"/>
        </w:rPr>
        <w:t>5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134712" w:rsidRDefault="00134712">
      <w:pPr>
        <w:jc w:val="right"/>
        <w:rPr>
          <w:b/>
          <w:sz w:val="18"/>
          <w:szCs w:val="18"/>
          <w:lang w:val="ru-RU"/>
        </w:rPr>
      </w:pPr>
    </w:p>
    <w:p w:rsidR="00A74B9A" w:rsidRPr="00C84D88" w:rsidRDefault="00A74B9A" w:rsidP="00A74B9A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 и подразделам классификации расходов бюджетов на 201</w:t>
      </w:r>
      <w:r w:rsidR="00B816C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</w:t>
      </w:r>
    </w:p>
    <w:p w:rsidR="008427AB" w:rsidRDefault="008427AB">
      <w:pPr>
        <w:jc w:val="center"/>
        <w:rPr>
          <w:b/>
          <w:sz w:val="18"/>
          <w:szCs w:val="18"/>
          <w:lang w:val="ru-RU"/>
        </w:rPr>
      </w:pPr>
    </w:p>
    <w:p w:rsidR="008427AB" w:rsidRDefault="008427AB">
      <w:pPr>
        <w:jc w:val="center"/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>
        <w:rPr>
          <w:b/>
          <w:sz w:val="18"/>
          <w:szCs w:val="18"/>
          <w:lang w:val="ru-RU"/>
        </w:rPr>
        <w:t xml:space="preserve">               </w:t>
      </w:r>
      <w:r w:rsidR="00E46895">
        <w:rPr>
          <w:b/>
          <w:sz w:val="18"/>
          <w:szCs w:val="18"/>
          <w:lang w:val="ru-RU"/>
        </w:rPr>
        <w:t xml:space="preserve">       </w:t>
      </w:r>
      <w:r>
        <w:rPr>
          <w:b/>
          <w:sz w:val="18"/>
          <w:szCs w:val="18"/>
          <w:lang w:val="ru-RU"/>
        </w:rPr>
        <w:t xml:space="preserve">   </w:t>
      </w:r>
      <w:r w:rsidRPr="000223B2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8"/>
        <w:gridCol w:w="849"/>
        <w:gridCol w:w="1135"/>
        <w:gridCol w:w="1382"/>
      </w:tblGrid>
      <w:tr w:rsidR="00A60248" w:rsidRPr="00A60248" w:rsidTr="00A60248">
        <w:trPr>
          <w:trHeight w:val="90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0248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31469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54 34</w:t>
            </w:r>
            <w:r w:rsidR="00314698">
              <w:rPr>
                <w:sz w:val="18"/>
                <w:szCs w:val="18"/>
                <w:lang w:val="ru-RU" w:eastAsia="ru-RU"/>
              </w:rPr>
              <w:t>7</w:t>
            </w:r>
            <w:r w:rsidRPr="00A60248">
              <w:rPr>
                <w:sz w:val="18"/>
                <w:szCs w:val="18"/>
                <w:lang w:val="ru-RU" w:eastAsia="ru-RU"/>
              </w:rPr>
              <w:t>,</w:t>
            </w:r>
            <w:r w:rsidR="00314698">
              <w:rPr>
                <w:sz w:val="18"/>
                <w:szCs w:val="18"/>
                <w:lang w:val="ru-RU" w:eastAsia="ru-RU"/>
              </w:rPr>
              <w:t>9</w:t>
            </w:r>
          </w:p>
        </w:tc>
      </w:tr>
      <w:tr w:rsidR="00A60248" w:rsidRPr="00A60248" w:rsidTr="00A60248">
        <w:trPr>
          <w:trHeight w:val="45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A60248" w:rsidRPr="00A60248" w:rsidTr="009808BA">
        <w:trPr>
          <w:trHeight w:val="597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27 471,8</w:t>
            </w:r>
          </w:p>
        </w:tc>
      </w:tr>
      <w:tr w:rsidR="00A60248" w:rsidRPr="00A60248" w:rsidTr="009808BA">
        <w:trPr>
          <w:trHeight w:val="393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31469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24 210,</w:t>
            </w:r>
            <w:r w:rsidR="00314698">
              <w:rPr>
                <w:sz w:val="18"/>
                <w:szCs w:val="18"/>
                <w:lang w:val="ru-RU" w:eastAsia="ru-RU"/>
              </w:rPr>
              <w:t>2</w:t>
            </w:r>
          </w:p>
        </w:tc>
      </w:tr>
      <w:tr w:rsidR="00A60248" w:rsidRPr="00A60248" w:rsidTr="00A60248">
        <w:trPr>
          <w:trHeight w:val="45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262,0</w:t>
            </w:r>
          </w:p>
        </w:tc>
      </w:tr>
      <w:tr w:rsidR="00A60248" w:rsidRPr="00A60248" w:rsidTr="009808BA">
        <w:trPr>
          <w:trHeight w:val="40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A60248" w:rsidRPr="00A60248" w:rsidTr="00A60248">
        <w:trPr>
          <w:trHeight w:val="450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2051A9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29</w:t>
            </w:r>
            <w:r w:rsidR="002051A9">
              <w:rPr>
                <w:sz w:val="18"/>
                <w:szCs w:val="18"/>
                <w:lang w:val="ru-RU" w:eastAsia="ru-RU"/>
              </w:rPr>
              <w:t> 396,5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29 331,5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57 691,6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800,0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8 810,1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48 081,5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120,0</w:t>
            </w:r>
          </w:p>
        </w:tc>
      </w:tr>
      <w:tr w:rsidR="00A60248" w:rsidRPr="00A60248" w:rsidTr="009808BA">
        <w:trPr>
          <w:trHeight w:val="308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39 462,9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37 684,5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1 778,4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4 505,2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660,2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7 680,6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7 174,6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506,0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A60248" w:rsidRPr="00A60248" w:rsidTr="00A60248">
        <w:trPr>
          <w:trHeight w:val="255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A60248" w:rsidRPr="00A60248" w:rsidTr="009808BA">
        <w:trPr>
          <w:trHeight w:val="358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A60248" w:rsidRPr="00A60248" w:rsidTr="009808BA">
        <w:trPr>
          <w:trHeight w:val="263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248" w:rsidRPr="00A60248" w:rsidRDefault="00A60248" w:rsidP="00A60248">
            <w:pPr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A60248" w:rsidRPr="00A60248" w:rsidTr="00A60248">
        <w:trPr>
          <w:trHeight w:val="225"/>
        </w:trPr>
        <w:tc>
          <w:tcPr>
            <w:tcW w:w="4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A6024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248" w:rsidRPr="00A60248" w:rsidRDefault="00A60248" w:rsidP="0031469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60248">
              <w:rPr>
                <w:sz w:val="18"/>
                <w:szCs w:val="18"/>
                <w:lang w:val="ru-RU" w:eastAsia="ru-RU"/>
              </w:rPr>
              <w:t>193</w:t>
            </w:r>
            <w:r w:rsidR="00314698">
              <w:rPr>
                <w:sz w:val="18"/>
                <w:szCs w:val="18"/>
                <w:lang w:val="ru-RU" w:eastAsia="ru-RU"/>
              </w:rPr>
              <w:t> 597,6</w:t>
            </w:r>
          </w:p>
        </w:tc>
      </w:tr>
    </w:tbl>
    <w:p w:rsidR="00B816CB" w:rsidRDefault="00B816CB">
      <w:pPr>
        <w:jc w:val="center"/>
        <w:rPr>
          <w:lang w:val="ru-RU"/>
        </w:rPr>
      </w:pPr>
    </w:p>
    <w:p w:rsidR="00614CF5" w:rsidRDefault="00614CF5" w:rsidP="00847F62">
      <w:pPr>
        <w:jc w:val="right"/>
        <w:rPr>
          <w:sz w:val="28"/>
          <w:szCs w:val="28"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6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774443" w:rsidRPr="00DA23DE" w:rsidRDefault="00774443" w:rsidP="00847F62">
      <w:pPr>
        <w:jc w:val="center"/>
        <w:rPr>
          <w:sz w:val="28"/>
          <w:szCs w:val="28"/>
          <w:lang w:val="ru-RU"/>
        </w:rPr>
      </w:pPr>
    </w:p>
    <w:p w:rsidR="00A74B9A" w:rsidRPr="00C84D88" w:rsidRDefault="00A74B9A" w:rsidP="00A74B9A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 и подразделам классификации расходов бюджетов на плановый период 20</w:t>
      </w:r>
      <w:r w:rsidR="00B816CB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и 20</w:t>
      </w:r>
      <w:r w:rsidR="00E87AF5">
        <w:rPr>
          <w:sz w:val="28"/>
          <w:szCs w:val="28"/>
          <w:lang w:val="ru-RU"/>
        </w:rPr>
        <w:t>2</w:t>
      </w:r>
      <w:r w:rsidR="00B816C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 </w:t>
      </w:r>
    </w:p>
    <w:p w:rsidR="006C6334" w:rsidRDefault="006C6334" w:rsidP="006C6334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6C6334" w:rsidRDefault="006C6334" w:rsidP="006C6334">
      <w:pPr>
        <w:jc w:val="right"/>
        <w:rPr>
          <w:lang w:val="ru-RU"/>
        </w:rPr>
      </w:pPr>
      <w:r w:rsidRPr="003C18A4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1"/>
        <w:gridCol w:w="849"/>
        <w:gridCol w:w="993"/>
        <w:gridCol w:w="1561"/>
        <w:gridCol w:w="1380"/>
      </w:tblGrid>
      <w:tr w:rsidR="008F61F8" w:rsidRPr="008F61F8" w:rsidTr="002C3880">
        <w:trPr>
          <w:trHeight w:val="645"/>
        </w:trPr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F8" w:rsidRPr="008F61F8" w:rsidRDefault="008F61F8" w:rsidP="008F61F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F8" w:rsidRPr="008F61F8" w:rsidRDefault="008F61F8" w:rsidP="008F61F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F8" w:rsidRPr="008F61F8" w:rsidRDefault="008F61F8" w:rsidP="008F61F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F8" w:rsidRPr="008F61F8" w:rsidRDefault="008F61F8" w:rsidP="008F61F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8F61F8" w:rsidRPr="008F61F8" w:rsidTr="002C3880">
        <w:trPr>
          <w:trHeight w:val="282"/>
        </w:trPr>
        <w:tc>
          <w:tcPr>
            <w:tcW w:w="2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F8" w:rsidRPr="008F61F8" w:rsidRDefault="008F61F8" w:rsidP="008F61F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F8" w:rsidRPr="008F61F8" w:rsidRDefault="008F61F8" w:rsidP="008F61F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F8" w:rsidRPr="008F61F8" w:rsidRDefault="008F61F8" w:rsidP="008F61F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F8" w:rsidRPr="008F61F8" w:rsidRDefault="008F61F8" w:rsidP="008F61F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F8" w:rsidRPr="008F61F8" w:rsidRDefault="008F61F8" w:rsidP="008F61F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A77BB" w:rsidRDefault="008F61F8" w:rsidP="008A77BB">
            <w:pPr>
              <w:jc w:val="right"/>
              <w:rPr>
                <w:sz w:val="18"/>
                <w:szCs w:val="18"/>
                <w:highlight w:val="yellow"/>
                <w:lang w:val="ru-RU" w:eastAsia="ru-RU"/>
              </w:rPr>
            </w:pPr>
            <w:r w:rsidRPr="008A77BB">
              <w:rPr>
                <w:sz w:val="18"/>
                <w:szCs w:val="18"/>
                <w:lang w:val="ru-RU" w:eastAsia="ru-RU"/>
              </w:rPr>
              <w:t>54</w:t>
            </w:r>
            <w:r w:rsidR="002051A9" w:rsidRPr="008A77BB">
              <w:rPr>
                <w:sz w:val="18"/>
                <w:szCs w:val="18"/>
                <w:lang w:val="ru-RU" w:eastAsia="ru-RU"/>
              </w:rPr>
              <w:t> 525,</w:t>
            </w:r>
            <w:r w:rsidR="008A77BB" w:rsidRPr="008A77BB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A77BB" w:rsidRDefault="008F61F8" w:rsidP="00F53DEF">
            <w:pPr>
              <w:jc w:val="right"/>
              <w:rPr>
                <w:sz w:val="18"/>
                <w:szCs w:val="18"/>
                <w:highlight w:val="yellow"/>
                <w:lang w:val="ru-RU" w:eastAsia="ru-RU"/>
              </w:rPr>
            </w:pPr>
            <w:r w:rsidRPr="008A77BB">
              <w:rPr>
                <w:sz w:val="18"/>
                <w:szCs w:val="18"/>
                <w:lang w:val="ru-RU" w:eastAsia="ru-RU"/>
              </w:rPr>
              <w:t>54</w:t>
            </w:r>
            <w:r w:rsidR="00F53DEF">
              <w:rPr>
                <w:sz w:val="18"/>
                <w:szCs w:val="18"/>
                <w:lang w:val="ru-RU" w:eastAsia="ru-RU"/>
              </w:rPr>
              <w:t> 347,4</w:t>
            </w:r>
          </w:p>
        </w:tc>
      </w:tr>
      <w:tr w:rsidR="008F61F8" w:rsidRPr="008F61F8" w:rsidTr="00B25BBB">
        <w:trPr>
          <w:trHeight w:val="41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1 677,7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8F61F8" w:rsidRPr="008F61F8" w:rsidTr="00B25BBB">
        <w:trPr>
          <w:trHeight w:val="70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2552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 xml:space="preserve">27 </w:t>
            </w:r>
            <w:r w:rsidR="002552F8">
              <w:rPr>
                <w:sz w:val="18"/>
                <w:szCs w:val="18"/>
                <w:lang w:val="ru-RU" w:eastAsia="ru-RU"/>
              </w:rPr>
              <w:t>3</w:t>
            </w:r>
            <w:r w:rsidRPr="008F61F8">
              <w:rPr>
                <w:sz w:val="18"/>
                <w:szCs w:val="18"/>
                <w:lang w:val="ru-RU" w:eastAsia="ru-RU"/>
              </w:rPr>
              <w:t>21,8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2552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 xml:space="preserve">27 </w:t>
            </w:r>
            <w:r w:rsidR="002552F8">
              <w:rPr>
                <w:sz w:val="18"/>
                <w:szCs w:val="18"/>
                <w:lang w:val="ru-RU" w:eastAsia="ru-RU"/>
              </w:rPr>
              <w:t>3</w:t>
            </w:r>
            <w:r w:rsidRPr="008F61F8">
              <w:rPr>
                <w:sz w:val="18"/>
                <w:szCs w:val="18"/>
                <w:lang w:val="ru-RU" w:eastAsia="ru-RU"/>
              </w:rPr>
              <w:t>50,8</w:t>
            </w:r>
          </w:p>
        </w:tc>
      </w:tr>
      <w:tr w:rsidR="008F61F8" w:rsidRPr="008F61F8" w:rsidTr="00B25BBB">
        <w:trPr>
          <w:trHeight w:val="54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8F61F8" w:rsidRPr="008F61F8" w:rsidTr="00B25BBB">
        <w:trPr>
          <w:trHeight w:val="22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A77BB" w:rsidRDefault="008F61F8" w:rsidP="00F53DE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A77BB">
              <w:rPr>
                <w:sz w:val="18"/>
                <w:szCs w:val="18"/>
                <w:lang w:val="ru-RU" w:eastAsia="ru-RU"/>
              </w:rPr>
              <w:t>24</w:t>
            </w:r>
            <w:r w:rsidR="00F53DEF">
              <w:rPr>
                <w:sz w:val="18"/>
                <w:szCs w:val="18"/>
                <w:lang w:val="ru-RU" w:eastAsia="ru-RU"/>
              </w:rPr>
              <w:t> 538,2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A77BB" w:rsidRDefault="008F61F8" w:rsidP="00F53DE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A77BB">
              <w:rPr>
                <w:sz w:val="18"/>
                <w:szCs w:val="18"/>
                <w:lang w:val="ru-RU" w:eastAsia="ru-RU"/>
              </w:rPr>
              <w:t>24</w:t>
            </w:r>
            <w:r w:rsidR="002051A9" w:rsidRPr="008A77BB">
              <w:rPr>
                <w:sz w:val="18"/>
                <w:szCs w:val="18"/>
                <w:lang w:val="ru-RU" w:eastAsia="ru-RU"/>
              </w:rPr>
              <w:t> 510,</w:t>
            </w:r>
            <w:r w:rsidR="00F53DEF">
              <w:rPr>
                <w:sz w:val="18"/>
                <w:szCs w:val="18"/>
                <w:lang w:val="ru-RU" w:eastAsia="ru-RU"/>
              </w:rPr>
              <w:t>7</w:t>
            </w:r>
          </w:p>
        </w:tc>
      </w:tr>
      <w:tr w:rsidR="008F61F8" w:rsidRPr="008F61F8" w:rsidTr="00B25BBB">
        <w:trPr>
          <w:trHeight w:val="423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312,0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312,0</w:t>
            </w:r>
          </w:p>
        </w:tc>
      </w:tr>
      <w:tr w:rsidR="008F61F8" w:rsidRPr="008F61F8" w:rsidTr="00B42954">
        <w:trPr>
          <w:trHeight w:val="416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8F61F8" w:rsidRPr="008F61F8" w:rsidTr="00B42954">
        <w:trPr>
          <w:trHeight w:val="48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A77BB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33 951,5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A77B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26</w:t>
            </w:r>
            <w:r w:rsidR="008A77BB">
              <w:rPr>
                <w:sz w:val="18"/>
                <w:szCs w:val="18"/>
                <w:lang w:val="ru-RU" w:eastAsia="ru-RU"/>
              </w:rPr>
              <w:t> 686,5</w:t>
            </w:r>
          </w:p>
        </w:tc>
      </w:tr>
      <w:tr w:rsidR="008F61F8" w:rsidRPr="008F61F8" w:rsidTr="00B42954">
        <w:trPr>
          <w:trHeight w:val="26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33 686,5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26 486,5</w:t>
            </w:r>
          </w:p>
        </w:tc>
      </w:tr>
      <w:tr w:rsidR="008F61F8" w:rsidRPr="008F61F8" w:rsidTr="00B25BBB">
        <w:trPr>
          <w:trHeight w:val="273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2552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  <w:r w:rsidR="008F61F8" w:rsidRPr="008F61F8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2552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  <w:r w:rsidR="008F61F8" w:rsidRPr="008F61F8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F61F8" w:rsidRPr="008F61F8" w:rsidTr="00B25BBB">
        <w:trPr>
          <w:trHeight w:val="276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22 084,0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24 639,0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1 900,0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2 100,1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2 100,1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18 083,9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17 238,9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215,1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215,1</w:t>
            </w:r>
          </w:p>
        </w:tc>
      </w:tr>
      <w:tr w:rsidR="008F61F8" w:rsidRPr="008F61F8" w:rsidTr="00B25BBB">
        <w:trPr>
          <w:trHeight w:val="493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41 210,3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40 529,9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37 675,6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37 684,5</w:t>
            </w:r>
          </w:p>
        </w:tc>
      </w:tr>
      <w:tr w:rsidR="008F61F8" w:rsidRPr="008F61F8" w:rsidTr="00B25BBB">
        <w:trPr>
          <w:trHeight w:val="314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3 534,7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2 845,4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4 505,2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4 055,2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660,2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7 797,0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7 807,6</w:t>
            </w:r>
          </w:p>
        </w:tc>
      </w:tr>
      <w:tr w:rsidR="008F61F8" w:rsidRPr="008F61F8" w:rsidTr="002C3880">
        <w:trPr>
          <w:trHeight w:val="25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7 172,6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7 172,6</w:t>
            </w:r>
          </w:p>
        </w:tc>
      </w:tr>
      <w:tr w:rsidR="008F61F8" w:rsidRPr="008F61F8" w:rsidTr="00B25BBB">
        <w:trPr>
          <w:trHeight w:val="224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624,4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635,0</w:t>
            </w:r>
          </w:p>
        </w:tc>
      </w:tr>
      <w:tr w:rsidR="008F61F8" w:rsidRPr="008F61F8" w:rsidTr="00B25BBB">
        <w:trPr>
          <w:trHeight w:val="283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8F61F8" w:rsidRPr="008F61F8" w:rsidTr="00B25BBB">
        <w:trPr>
          <w:trHeight w:val="274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8F61F8" w:rsidRPr="008F61F8" w:rsidTr="00B25BBB">
        <w:trPr>
          <w:trHeight w:val="40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F61F8" w:rsidRPr="008F61F8" w:rsidTr="00B25BBB">
        <w:trPr>
          <w:trHeight w:val="45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F8" w:rsidRPr="008F61F8" w:rsidRDefault="008F61F8" w:rsidP="008F61F8">
            <w:pPr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F61F8" w:rsidRPr="008F61F8" w:rsidTr="00B25BBB">
        <w:trPr>
          <w:trHeight w:val="255"/>
        </w:trPr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8F61F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F61F8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2051A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164</w:t>
            </w:r>
            <w:r w:rsidR="002051A9">
              <w:rPr>
                <w:b/>
                <w:bCs/>
                <w:sz w:val="18"/>
                <w:szCs w:val="18"/>
                <w:lang w:val="ru-RU" w:eastAsia="ru-RU"/>
              </w:rPr>
              <w:t> 722,5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F8" w:rsidRPr="008F61F8" w:rsidRDefault="008F61F8" w:rsidP="002051A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F61F8">
              <w:rPr>
                <w:b/>
                <w:bCs/>
                <w:sz w:val="18"/>
                <w:szCs w:val="18"/>
                <w:lang w:val="ru-RU" w:eastAsia="ru-RU"/>
              </w:rPr>
              <w:t>158</w:t>
            </w:r>
            <w:r w:rsidR="002051A9">
              <w:rPr>
                <w:b/>
                <w:bCs/>
                <w:sz w:val="18"/>
                <w:szCs w:val="18"/>
                <w:lang w:val="ru-RU" w:eastAsia="ru-RU"/>
              </w:rPr>
              <w:t> 715,7</w:t>
            </w:r>
          </w:p>
        </w:tc>
      </w:tr>
    </w:tbl>
    <w:p w:rsidR="00B816CB" w:rsidRDefault="00B816CB" w:rsidP="006C6334">
      <w:pPr>
        <w:jc w:val="right"/>
        <w:rPr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7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29708A" w:rsidRDefault="0029708A" w:rsidP="0053620E">
      <w:pPr>
        <w:jc w:val="center"/>
        <w:rPr>
          <w:sz w:val="20"/>
          <w:szCs w:val="20"/>
          <w:lang w:val="ru-RU"/>
        </w:rPr>
      </w:pPr>
    </w:p>
    <w:p w:rsidR="00491B5A" w:rsidRDefault="00491B5A" w:rsidP="00491B5A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разделам, подразделам, целевым статьям и видам расходов классификации  расходов бюджетов на 201</w:t>
      </w:r>
      <w:r w:rsidR="00B816C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</w:p>
    <w:p w:rsidR="00324D5B" w:rsidRDefault="00324D5B" w:rsidP="00491B5A">
      <w:pPr>
        <w:jc w:val="center"/>
        <w:rPr>
          <w:sz w:val="28"/>
          <w:szCs w:val="28"/>
          <w:lang w:val="ru-RU"/>
        </w:rPr>
      </w:pPr>
    </w:p>
    <w:p w:rsidR="00491B5A" w:rsidRDefault="00491B5A" w:rsidP="00491B5A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849"/>
        <w:gridCol w:w="708"/>
        <w:gridCol w:w="1271"/>
        <w:gridCol w:w="926"/>
        <w:gridCol w:w="1315"/>
      </w:tblGrid>
      <w:tr w:rsidR="00324D5B" w:rsidRPr="00324D5B" w:rsidTr="008A77BB">
        <w:trPr>
          <w:trHeight w:val="90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24D5B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8A77B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A77BB">
              <w:rPr>
                <w:sz w:val="18"/>
                <w:szCs w:val="18"/>
                <w:lang w:val="ru-RU" w:eastAsia="ru-RU"/>
              </w:rPr>
              <w:t>54</w:t>
            </w:r>
            <w:r w:rsidR="008A77BB" w:rsidRPr="008A77BB">
              <w:rPr>
                <w:sz w:val="18"/>
                <w:szCs w:val="18"/>
                <w:lang w:val="ru-RU" w:eastAsia="ru-RU"/>
              </w:rPr>
              <w:t> 3</w:t>
            </w:r>
            <w:r w:rsidR="008A77BB">
              <w:rPr>
                <w:sz w:val="18"/>
                <w:szCs w:val="18"/>
                <w:lang w:val="ru-RU" w:eastAsia="ru-RU"/>
              </w:rPr>
              <w:t>47,9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1 268,7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27 471,8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27 471,8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27 471,8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17 116,2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954,2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2 404,6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558,4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221,6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24 210,9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5 444,2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5 443,5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3 653,1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1,2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220,6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17 534,7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17 534,7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12 061,6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5,1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327,2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3,7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262,0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8A77B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29</w:t>
            </w:r>
            <w:r w:rsidR="008A77BB">
              <w:rPr>
                <w:sz w:val="18"/>
                <w:szCs w:val="18"/>
                <w:lang w:val="ru-RU" w:eastAsia="ru-RU"/>
              </w:rPr>
              <w:t> 396,5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29 331,5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19 510,0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17 900,0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15 182,0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2 718,0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Софинансирование мероприятий по ремонту автомобильных дорог к садоводческим объединениям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57 691,6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8 810,1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8 810,1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0,1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0,1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Софинансирование мероприятий по реконструкции водозабора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8 500,0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8 500,0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48 081,5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740,0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Субсидия на благоустройство территорий областной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областного бюджета на поддержку обустройства мест массового отдыха населения (городских парков)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29 500,6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29 470,6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29 470,6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2 310,0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2 310,0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2 310,0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39 462,9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37 684,5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6 117,8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6 117,8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3 894,8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60,4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10 200,8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10 200,8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6 246,2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1 778,4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31,0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26,4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1 315,0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4 505,2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660,2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7952100000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Субсидии из областного бюджета на реализацию мероприятий по обеспечению жильем молодых семей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7 680,6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7 174,6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7 174,6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7 174,6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3 847,6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1 529,7</w:t>
            </w:r>
          </w:p>
        </w:tc>
      </w:tr>
      <w:tr w:rsidR="00324D5B" w:rsidRPr="00324D5B" w:rsidTr="008A77BB">
        <w:trPr>
          <w:trHeight w:val="4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1 743,8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506,0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324D5B" w:rsidRPr="00324D5B" w:rsidTr="008A77BB">
        <w:trPr>
          <w:trHeight w:val="67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324D5B" w:rsidRPr="00324D5B" w:rsidTr="008A77BB">
        <w:trPr>
          <w:trHeight w:val="69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24D5B" w:rsidRPr="00324D5B" w:rsidTr="008A77BB">
        <w:trPr>
          <w:trHeight w:val="69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324D5B" w:rsidRPr="00324D5B" w:rsidTr="008A77BB">
        <w:trPr>
          <w:trHeight w:val="2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324D5B" w:rsidRPr="00324D5B" w:rsidTr="00324D5B">
        <w:trPr>
          <w:trHeight w:val="255"/>
        </w:trPr>
        <w:tc>
          <w:tcPr>
            <w:tcW w:w="4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324D5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5B" w:rsidRPr="00324D5B" w:rsidRDefault="00324D5B" w:rsidP="008A77B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24D5B">
              <w:rPr>
                <w:sz w:val="18"/>
                <w:szCs w:val="18"/>
                <w:lang w:val="ru-RU" w:eastAsia="ru-RU"/>
              </w:rPr>
              <w:t>193</w:t>
            </w:r>
            <w:r w:rsidR="008A77BB">
              <w:rPr>
                <w:sz w:val="18"/>
                <w:szCs w:val="18"/>
                <w:lang w:val="ru-RU" w:eastAsia="ru-RU"/>
              </w:rPr>
              <w:t> 597,6</w:t>
            </w:r>
          </w:p>
        </w:tc>
      </w:tr>
    </w:tbl>
    <w:p w:rsidR="00A7193E" w:rsidRPr="00491B5A" w:rsidRDefault="00A7193E" w:rsidP="00491B5A">
      <w:pPr>
        <w:jc w:val="right"/>
        <w:rPr>
          <w:lang w:val="ru-RU"/>
        </w:rPr>
      </w:pPr>
    </w:p>
    <w:p w:rsidR="00847F62" w:rsidRPr="00CD5070" w:rsidRDefault="00847F62" w:rsidP="00847F62">
      <w:pPr>
        <w:jc w:val="right"/>
        <w:rPr>
          <w:sz w:val="28"/>
          <w:szCs w:val="28"/>
          <w:lang w:val="ru-RU"/>
        </w:rPr>
      </w:pPr>
      <w:r w:rsidRPr="00CD5070">
        <w:rPr>
          <w:sz w:val="28"/>
          <w:szCs w:val="28"/>
          <w:lang w:val="ru-RU"/>
        </w:rPr>
        <w:t>ПРИЛОЖЕНИЕ №</w:t>
      </w:r>
      <w:r w:rsidR="008F47A9" w:rsidRPr="00CD5070">
        <w:rPr>
          <w:sz w:val="28"/>
          <w:szCs w:val="28"/>
          <w:lang w:val="ru-RU"/>
        </w:rPr>
        <w:t>8</w:t>
      </w:r>
    </w:p>
    <w:p w:rsidR="00847F62" w:rsidRPr="00CD5070" w:rsidRDefault="00847F62" w:rsidP="00847F62">
      <w:pPr>
        <w:jc w:val="right"/>
        <w:rPr>
          <w:sz w:val="28"/>
          <w:szCs w:val="28"/>
          <w:lang w:val="ru-RU"/>
        </w:rPr>
      </w:pPr>
      <w:r w:rsidRPr="00CD5070">
        <w:rPr>
          <w:sz w:val="28"/>
          <w:szCs w:val="28"/>
          <w:lang w:val="ru-RU"/>
        </w:rPr>
        <w:t xml:space="preserve">                                                         к решению Думы Нижнеудинского  </w:t>
      </w:r>
    </w:p>
    <w:p w:rsidR="00847F62" w:rsidRPr="00CD5070" w:rsidRDefault="00847F62" w:rsidP="00847F62">
      <w:pPr>
        <w:jc w:val="center"/>
        <w:rPr>
          <w:sz w:val="28"/>
          <w:szCs w:val="28"/>
          <w:lang w:val="ru-RU"/>
        </w:rPr>
      </w:pPr>
      <w:r w:rsidRPr="00CD5070">
        <w:rPr>
          <w:sz w:val="28"/>
          <w:szCs w:val="28"/>
          <w:lang w:val="ru-RU"/>
        </w:rPr>
        <w:t xml:space="preserve">                                                                                муниципального образования </w:t>
      </w:r>
    </w:p>
    <w:p w:rsidR="0029708A" w:rsidRDefault="00847F62" w:rsidP="0053620E">
      <w:pPr>
        <w:jc w:val="center"/>
        <w:rPr>
          <w:sz w:val="28"/>
          <w:szCs w:val="28"/>
          <w:lang w:val="ru-RU"/>
        </w:rPr>
      </w:pPr>
      <w:r w:rsidRPr="00CD5070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B96C14" w:rsidRPr="00CD5070">
        <w:rPr>
          <w:sz w:val="28"/>
          <w:szCs w:val="28"/>
          <w:lang w:val="ru-RU"/>
        </w:rPr>
        <w:t xml:space="preserve">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774443" w:rsidRPr="00CD5070" w:rsidRDefault="00774443" w:rsidP="0053620E">
      <w:pPr>
        <w:jc w:val="center"/>
        <w:rPr>
          <w:sz w:val="20"/>
          <w:szCs w:val="20"/>
          <w:lang w:val="ru-RU"/>
        </w:rPr>
      </w:pPr>
    </w:p>
    <w:p w:rsidR="00491B5A" w:rsidRPr="00CD5070" w:rsidRDefault="00491B5A" w:rsidP="00491B5A">
      <w:pPr>
        <w:jc w:val="center"/>
        <w:rPr>
          <w:sz w:val="28"/>
          <w:szCs w:val="28"/>
          <w:lang w:val="ru-RU"/>
        </w:rPr>
      </w:pPr>
      <w:r w:rsidRPr="00CD5070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 и видам расходов классификации  расходов бюджетов на плановый период 20</w:t>
      </w:r>
      <w:r w:rsidR="00B816CB" w:rsidRPr="00CD5070">
        <w:rPr>
          <w:sz w:val="28"/>
          <w:szCs w:val="28"/>
          <w:lang w:val="ru-RU"/>
        </w:rPr>
        <w:t>20</w:t>
      </w:r>
      <w:r w:rsidRPr="00CD5070">
        <w:rPr>
          <w:sz w:val="28"/>
          <w:szCs w:val="28"/>
          <w:lang w:val="ru-RU"/>
        </w:rPr>
        <w:t xml:space="preserve"> и 20</w:t>
      </w:r>
      <w:r w:rsidR="00E87AF5" w:rsidRPr="00CD5070">
        <w:rPr>
          <w:sz w:val="28"/>
          <w:szCs w:val="28"/>
          <w:lang w:val="ru-RU"/>
        </w:rPr>
        <w:t>2</w:t>
      </w:r>
      <w:r w:rsidR="00B816CB" w:rsidRPr="00CD5070">
        <w:rPr>
          <w:sz w:val="28"/>
          <w:szCs w:val="28"/>
          <w:lang w:val="ru-RU"/>
        </w:rPr>
        <w:t>1</w:t>
      </w:r>
      <w:r w:rsidRPr="00CD5070">
        <w:rPr>
          <w:sz w:val="28"/>
          <w:szCs w:val="28"/>
          <w:lang w:val="ru-RU"/>
        </w:rPr>
        <w:t xml:space="preserve"> годов</w:t>
      </w:r>
    </w:p>
    <w:p w:rsidR="0029708A" w:rsidRPr="00CD5070" w:rsidRDefault="0029708A" w:rsidP="008A72F4">
      <w:pPr>
        <w:ind w:right="-143"/>
        <w:jc w:val="right"/>
        <w:rPr>
          <w:sz w:val="20"/>
          <w:szCs w:val="20"/>
          <w:lang w:val="ru-RU"/>
        </w:rPr>
      </w:pPr>
    </w:p>
    <w:p w:rsidR="0029708A" w:rsidRDefault="00491B5A" w:rsidP="008A72F4">
      <w:pPr>
        <w:ind w:right="-143"/>
        <w:jc w:val="right"/>
        <w:rPr>
          <w:highlight w:val="yellow"/>
          <w:lang w:val="ru-RU"/>
        </w:rPr>
      </w:pPr>
      <w:r w:rsidRPr="00CD5070">
        <w:rPr>
          <w:lang w:val="ru-RU"/>
        </w:rPr>
        <w:t>тыс.рублей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99"/>
        <w:gridCol w:w="1136"/>
        <w:gridCol w:w="486"/>
        <w:gridCol w:w="1069"/>
        <w:gridCol w:w="1069"/>
      </w:tblGrid>
      <w:tr w:rsidR="00372095" w:rsidRPr="00372095" w:rsidTr="0040213E">
        <w:trPr>
          <w:trHeight w:val="52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372095" w:rsidRDefault="00372095" w:rsidP="003720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372095" w:rsidRDefault="00372095" w:rsidP="003720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372095" w:rsidRDefault="00372095" w:rsidP="003720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372095" w:rsidRDefault="00372095" w:rsidP="003720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372095" w:rsidRDefault="00372095" w:rsidP="003720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5" w:rsidRPr="00372095" w:rsidRDefault="00372095" w:rsidP="003720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Администрация Нижнеудинского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163 934,3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157 927,5</w:t>
            </w:r>
          </w:p>
        </w:tc>
      </w:tr>
      <w:tr w:rsidR="00372095" w:rsidRPr="00372095" w:rsidTr="0040213E">
        <w:trPr>
          <w:trHeight w:val="3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53 737,7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53 559,2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372095" w:rsidRPr="00372095" w:rsidTr="001B077E">
        <w:trPr>
          <w:trHeight w:val="3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1 268,7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1 268,7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27 321,8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27 350,8</w:t>
            </w:r>
          </w:p>
        </w:tc>
      </w:tr>
      <w:tr w:rsidR="00372095" w:rsidRPr="00372095" w:rsidTr="001B077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27 321,8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27 350,8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17 116,2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17 116,2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6 749,2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372095" w:rsidRPr="00372095" w:rsidTr="001B077E">
        <w:trPr>
          <w:trHeight w:val="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954,2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953,2</w:t>
            </w:r>
          </w:p>
        </w:tc>
      </w:tr>
      <w:tr w:rsidR="00372095" w:rsidRPr="00372095" w:rsidTr="001B077E">
        <w:trPr>
          <w:trHeight w:val="3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2 284,6</w:t>
            </w:r>
          </w:p>
        </w:tc>
      </w:tr>
      <w:tr w:rsidR="00372095" w:rsidRPr="00372095" w:rsidTr="001B077E">
        <w:trPr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372095" w:rsidRPr="00372095" w:rsidTr="001B077E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372095" w:rsidRPr="00372095" w:rsidTr="001B077E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372095" w:rsidRPr="00372095" w:rsidTr="001B077E">
        <w:trPr>
          <w:trHeight w:val="2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372095" w:rsidRPr="00372095" w:rsidTr="001B077E">
        <w:trPr>
          <w:trHeight w:val="2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24 538,2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24 510,7</w:t>
            </w:r>
          </w:p>
        </w:tc>
      </w:tr>
      <w:tr w:rsidR="00372095" w:rsidRPr="00372095" w:rsidTr="001B077E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5 473,9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5 473,9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3 653,1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3 653,1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1 448,6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372095" w:rsidRPr="00372095" w:rsidTr="001B077E">
        <w:trPr>
          <w:trHeight w:val="2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251,0</w:t>
            </w:r>
          </w:p>
        </w:tc>
      </w:tr>
      <w:tr w:rsidR="00372095" w:rsidRPr="00372095" w:rsidTr="001B077E">
        <w:trPr>
          <w:trHeight w:val="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17 469,3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17 511,8</w:t>
            </w:r>
          </w:p>
        </w:tc>
      </w:tr>
      <w:tr w:rsidR="00372095" w:rsidRPr="00372095" w:rsidTr="001B077E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12 061,6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12 061,6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4 690,1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372095" w:rsidRPr="00372095" w:rsidTr="001B077E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304,6</w:t>
            </w:r>
          </w:p>
        </w:tc>
      </w:tr>
      <w:tr w:rsidR="00372095" w:rsidRPr="00372095" w:rsidTr="001B077E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3,7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72095" w:rsidRPr="00372095" w:rsidTr="001B077E">
        <w:trPr>
          <w:trHeight w:val="3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72095" w:rsidRPr="00372095" w:rsidTr="001B077E">
        <w:trPr>
          <w:trHeight w:val="2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372095" w:rsidRPr="00372095" w:rsidTr="001B077E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372095" w:rsidRPr="00372095" w:rsidTr="001B077E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1B077E">
        <w:trPr>
          <w:trHeight w:val="3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312,0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72095" w:rsidRPr="00372095" w:rsidTr="008A752B">
        <w:trPr>
          <w:trHeight w:val="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72095" w:rsidRPr="00372095" w:rsidTr="008A752B">
        <w:trPr>
          <w:trHeight w:val="2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72095" w:rsidRPr="00372095" w:rsidTr="008A752B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33 951,5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26 686,5</w:t>
            </w:r>
          </w:p>
        </w:tc>
      </w:tr>
      <w:tr w:rsidR="00372095" w:rsidRPr="00372095" w:rsidTr="008A752B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33 686,5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26 486,5</w:t>
            </w:r>
          </w:p>
        </w:tc>
      </w:tr>
      <w:tr w:rsidR="00372095" w:rsidRPr="00372095" w:rsidTr="008A752B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15 700,0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19 400,0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11 700,0</w:t>
            </w:r>
          </w:p>
        </w:tc>
      </w:tr>
      <w:tr w:rsidR="00372095" w:rsidRPr="00372095" w:rsidTr="008A752B">
        <w:trPr>
          <w:trHeight w:val="3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4 000,0</w:t>
            </w:r>
          </w:p>
        </w:tc>
      </w:tr>
      <w:tr w:rsidR="00372095" w:rsidRPr="00372095" w:rsidTr="008A752B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372095" w:rsidRPr="00372095" w:rsidTr="008A752B">
        <w:trPr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372095" w:rsidRPr="00372095" w:rsidTr="008A752B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72095" w:rsidRPr="00372095" w:rsidTr="008A752B">
        <w:trPr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72095" w:rsidRPr="00372095" w:rsidTr="008A752B">
        <w:trPr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8A752B">
        <w:trPr>
          <w:trHeight w:val="2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72095" w:rsidRPr="00372095" w:rsidTr="008A752B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22 084,0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24 639,0</w:t>
            </w:r>
          </w:p>
        </w:tc>
      </w:tr>
      <w:tr w:rsidR="00372095" w:rsidRPr="00372095" w:rsidTr="008A752B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372095" w:rsidRPr="00372095" w:rsidTr="008A752B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на 2013-2021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372095" w:rsidRPr="00372095" w:rsidTr="008A752B">
        <w:trPr>
          <w:trHeight w:val="2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372095" w:rsidRPr="00372095" w:rsidTr="008A752B">
        <w:trPr>
          <w:trHeight w:val="2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2 100,1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372095" w:rsidRPr="00372095" w:rsidTr="008A752B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372095" w:rsidRPr="00372095" w:rsidTr="008A752B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18 083,9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17 238,9</w:t>
            </w:r>
          </w:p>
        </w:tc>
      </w:tr>
      <w:tr w:rsidR="00372095" w:rsidRPr="00372095" w:rsidTr="008A752B">
        <w:trPr>
          <w:trHeight w:val="2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372095" w:rsidRPr="00372095" w:rsidTr="008A752B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372095" w:rsidRPr="00372095" w:rsidTr="008A752B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72095" w:rsidRPr="00372095" w:rsidTr="008A752B">
        <w:trPr>
          <w:trHeight w:val="2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72095" w:rsidRPr="00372095" w:rsidTr="008A752B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Софинансирование на благоустройство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372095" w:rsidRPr="00372095" w:rsidTr="008A752B">
        <w:trPr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372095" w:rsidRPr="00372095" w:rsidTr="008A752B">
        <w:trPr>
          <w:trHeight w:val="2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372095" w:rsidRPr="00372095" w:rsidTr="008A752B">
        <w:trPr>
          <w:trHeight w:val="2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372095" w:rsidRPr="00372095" w:rsidTr="008A752B">
        <w:trPr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215,1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72095" w:rsidRPr="00372095" w:rsidTr="008A752B">
        <w:trPr>
          <w:trHeight w:val="2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72095" w:rsidRPr="00372095" w:rsidTr="008A752B">
        <w:trPr>
          <w:trHeight w:val="2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372095" w:rsidRPr="00372095" w:rsidTr="008A752B">
        <w:trPr>
          <w:trHeight w:val="3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372095" w:rsidRPr="00372095" w:rsidTr="008A752B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41 210,3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40 529,9</w:t>
            </w:r>
          </w:p>
        </w:tc>
      </w:tr>
      <w:tr w:rsidR="00372095" w:rsidRPr="00372095" w:rsidTr="008A752B">
        <w:trPr>
          <w:trHeight w:val="2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37 675,6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37 684,5</w:t>
            </w:r>
          </w:p>
        </w:tc>
      </w:tr>
      <w:tr w:rsidR="00372095" w:rsidRPr="00372095" w:rsidTr="008A752B">
        <w:trPr>
          <w:trHeight w:val="2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372095" w:rsidRPr="00372095" w:rsidTr="008A752B">
        <w:trPr>
          <w:trHeight w:val="2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6 117,8</w:t>
            </w:r>
          </w:p>
        </w:tc>
      </w:tr>
      <w:tr w:rsidR="00372095" w:rsidRPr="00372095" w:rsidTr="008A752B">
        <w:trPr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3 894,8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60,4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1 568,3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372095" w:rsidRPr="00372095" w:rsidTr="008A752B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372095" w:rsidRPr="00372095" w:rsidTr="008A752B">
        <w:trPr>
          <w:trHeight w:val="2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10 200,8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10 200,8</w:t>
            </w:r>
          </w:p>
        </w:tc>
      </w:tr>
      <w:tr w:rsidR="00372095" w:rsidRPr="00372095" w:rsidTr="008A752B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6 246,2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6 246,2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372095" w:rsidRPr="00372095" w:rsidTr="008A752B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1 367,5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372095" w:rsidRPr="00372095" w:rsidTr="008A752B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3 534,7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2 845,4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164,4</w:t>
            </w:r>
          </w:p>
        </w:tc>
      </w:tr>
      <w:tr w:rsidR="00372095" w:rsidRPr="00372095" w:rsidTr="008A752B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19,1</w:t>
            </w:r>
          </w:p>
        </w:tc>
      </w:tr>
      <w:tr w:rsidR="00372095" w:rsidRPr="00372095" w:rsidTr="008A752B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145,3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372095" w:rsidRPr="00372095" w:rsidTr="008A752B">
        <w:trPr>
          <w:trHeight w:val="3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Ведомственная целевая программа "Текущий ремонт учреждений культуры Нижнеудинского муниципального образования на 2017-2021гг."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372095" w:rsidRPr="00372095" w:rsidTr="008A752B">
        <w:trPr>
          <w:trHeight w:val="3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1 353,0</w:t>
            </w:r>
          </w:p>
        </w:tc>
      </w:tr>
      <w:tr w:rsidR="00372095" w:rsidRPr="00372095" w:rsidTr="008A752B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372095" w:rsidRPr="00372095" w:rsidTr="008A752B">
        <w:trPr>
          <w:trHeight w:val="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1 335,0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372095" w:rsidRPr="00372095" w:rsidTr="008A752B">
        <w:trPr>
          <w:trHeight w:val="2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8A752B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4 055,2</w:t>
            </w:r>
          </w:p>
        </w:tc>
      </w:tr>
      <w:tr w:rsidR="00372095" w:rsidRPr="00372095" w:rsidTr="008A752B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72095" w:rsidRPr="00372095" w:rsidTr="008A752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72095" w:rsidRPr="00372095" w:rsidTr="008A752B">
        <w:trPr>
          <w:trHeight w:val="3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372095" w:rsidRPr="00372095" w:rsidTr="008A752B">
        <w:trPr>
          <w:trHeight w:val="2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372095" w:rsidRPr="00372095" w:rsidTr="008A752B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8A752B">
        <w:trPr>
          <w:trHeight w:val="2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7 807,6</w:t>
            </w:r>
          </w:p>
        </w:tc>
      </w:tr>
      <w:tr w:rsidR="00372095" w:rsidRPr="00372095" w:rsidTr="008A752B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7 172,6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7 172,6</w:t>
            </w:r>
          </w:p>
        </w:tc>
      </w:tr>
      <w:tr w:rsidR="00372095" w:rsidRPr="00372095" w:rsidTr="008A752B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7 172,6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7 172,6</w:t>
            </w:r>
          </w:p>
        </w:tc>
      </w:tr>
      <w:tr w:rsidR="00372095" w:rsidRPr="00372095" w:rsidTr="008A752B">
        <w:trPr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3 847,6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1 529,7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1 529,7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372095" w:rsidRPr="00372095" w:rsidTr="008A752B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1 743,8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1 743,8</w:t>
            </w:r>
          </w:p>
        </w:tc>
      </w:tr>
      <w:tr w:rsidR="00372095" w:rsidRPr="00372095" w:rsidTr="008A752B">
        <w:trPr>
          <w:trHeight w:val="2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635,0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372095" w:rsidRPr="00372095" w:rsidTr="008A752B">
        <w:trPr>
          <w:trHeight w:val="2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372095" w:rsidRPr="00372095" w:rsidTr="008A752B">
        <w:trPr>
          <w:trHeight w:val="2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372095" w:rsidRPr="00372095" w:rsidTr="008A752B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72095" w:rsidRPr="00372095" w:rsidTr="008A752B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72095" w:rsidRPr="00372095" w:rsidTr="008A752B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72095" w:rsidRPr="00372095" w:rsidTr="008A752B">
        <w:trPr>
          <w:trHeight w:val="2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8A752B">
        <w:trPr>
          <w:trHeight w:val="2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8A752B">
        <w:trPr>
          <w:trHeight w:val="2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Контрольно-счетная палата  Нижнеудинского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372095" w:rsidRPr="00372095" w:rsidTr="001B077E">
        <w:trPr>
          <w:trHeight w:val="3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558,4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221,6</w:t>
            </w:r>
          </w:p>
        </w:tc>
      </w:tr>
      <w:tr w:rsidR="00372095" w:rsidRPr="00372095" w:rsidTr="0040213E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372095" w:rsidRPr="00372095" w:rsidTr="0040213E">
        <w:trPr>
          <w:trHeight w:val="2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372095" w:rsidRPr="00372095" w:rsidTr="0040213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2095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164 722,5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95" w:rsidRPr="00372095" w:rsidRDefault="00372095" w:rsidP="0037209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2095">
              <w:rPr>
                <w:b/>
                <w:bCs/>
                <w:sz w:val="18"/>
                <w:szCs w:val="18"/>
                <w:lang w:val="ru-RU" w:eastAsia="ru-RU"/>
              </w:rPr>
              <w:t>158 715,7</w:t>
            </w:r>
          </w:p>
        </w:tc>
      </w:tr>
    </w:tbl>
    <w:p w:rsidR="00CD5070" w:rsidRPr="008A77BB" w:rsidRDefault="00CD5070" w:rsidP="008A72F4">
      <w:pPr>
        <w:ind w:right="-143"/>
        <w:jc w:val="right"/>
        <w:rPr>
          <w:highlight w:val="yellow"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9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847F62" w:rsidRPr="00DA23DE" w:rsidRDefault="00847F62" w:rsidP="00847F62">
      <w:pPr>
        <w:jc w:val="center"/>
        <w:rPr>
          <w:sz w:val="28"/>
          <w:szCs w:val="28"/>
          <w:lang w:val="ru-RU"/>
        </w:rPr>
      </w:pPr>
    </w:p>
    <w:p w:rsidR="00533D9A" w:rsidRDefault="00533D9A" w:rsidP="00533D9A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разделам, подразделам, целевым статьям и видам расходов в ведомственной структуре  расходов местного бюджета на 201</w:t>
      </w:r>
      <w:r w:rsidR="00B816C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B33A7">
        <w:rPr>
          <w:sz w:val="28"/>
          <w:szCs w:val="28"/>
          <w:lang w:val="ru-RU"/>
        </w:rPr>
        <w:t xml:space="preserve"> </w:t>
      </w:r>
    </w:p>
    <w:p w:rsidR="001A2313" w:rsidRDefault="001A2313" w:rsidP="001A2313">
      <w:pPr>
        <w:jc w:val="right"/>
        <w:rPr>
          <w:lang w:val="ru-RU"/>
        </w:rPr>
      </w:pPr>
      <w:r w:rsidRPr="001A2313">
        <w:rPr>
          <w:lang w:val="ru-RU"/>
        </w:rPr>
        <w:t>тыс.рублей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00"/>
        <w:gridCol w:w="1047"/>
        <w:gridCol w:w="917"/>
        <w:gridCol w:w="1146"/>
        <w:gridCol w:w="1376"/>
        <w:gridCol w:w="893"/>
        <w:gridCol w:w="1017"/>
      </w:tblGrid>
      <w:tr w:rsidR="00AB4AD5" w:rsidRPr="00AB4AD5" w:rsidTr="00AB4AD5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структура расходов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Администрация Нижнеудинского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192 809,4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53 559,7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1 268,7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27 471,8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27 471,8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27 471,8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17 116,2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954,2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2 404,6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24 210,2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5 443,5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5 443,5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3 653,1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1,2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220,6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17 534,7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17 534,7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12 061,6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5,1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327,2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3,7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262,0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29 396,5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29 331,5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AB4AD5" w:rsidRPr="00AB4AD5" w:rsidTr="00AB4AD5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19 510,0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17 900,0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15 182,0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2 718,0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мероприятий по ремонту автомобильных дорог к садоводческим объединениям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57 691,6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AB4AD5" w:rsidRPr="00AB4AD5" w:rsidTr="00AB4AD5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8 810,1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8 810,1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0,1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0,1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мероприятий по реконструкции водозабора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8 500,0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8 500,0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48 081,5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AB4AD5" w:rsidRPr="00AB4AD5" w:rsidTr="00AB4AD5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740,0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на благоустройство территорий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на поддержку обустройства мест массового отдыха населения (городских парков)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29 500,6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29 470,6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29 470,6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2 310,0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2 310,0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2 310,0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39 462,9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37 684,5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AB4AD5" w:rsidRPr="00AB4AD5" w:rsidTr="00AB4AD5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6 117,8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6 117,8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3 894,8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60,4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10 200,8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10 200,8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6 246,2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1 778,4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31,0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26,4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1 315,0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4 505,2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660,2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7 680,6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7 174,6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7 174,6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7 174,6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3 847,6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1 529,7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1 743,8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506,0</w:t>
            </w:r>
          </w:p>
        </w:tc>
      </w:tr>
      <w:tr w:rsidR="00AB4AD5" w:rsidRPr="00AB4AD5" w:rsidTr="00AB4AD5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AB4AD5" w:rsidRPr="00AB4AD5" w:rsidTr="00AB4AD5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15,9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Контрольно-счетная палата  Нижнеудинского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B4AD5">
              <w:rPr>
                <w:b/>
                <w:bCs/>
                <w:sz w:val="18"/>
                <w:szCs w:val="18"/>
                <w:lang w:val="ru-RU" w:eastAsia="ru-RU"/>
              </w:rPr>
              <w:t>788,2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558,4</w:t>
            </w:r>
          </w:p>
        </w:tc>
      </w:tr>
      <w:tr w:rsidR="00AB4AD5" w:rsidRPr="00AB4AD5" w:rsidTr="00AB4AD5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221,6</w:t>
            </w:r>
          </w:p>
        </w:tc>
      </w:tr>
      <w:tr w:rsidR="00AB4AD5" w:rsidRPr="00AB4AD5" w:rsidTr="00AB4AD5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AB4AD5" w:rsidRPr="00AB4AD5" w:rsidTr="00AB4AD5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AB4AD5" w:rsidRPr="00AB4AD5" w:rsidTr="00AB4AD5">
        <w:trPr>
          <w:trHeight w:val="255"/>
        </w:trPr>
        <w:tc>
          <w:tcPr>
            <w:tcW w:w="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D5" w:rsidRPr="00AB4AD5" w:rsidRDefault="00AB4AD5" w:rsidP="00AB4AD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B4AD5">
              <w:rPr>
                <w:sz w:val="18"/>
                <w:szCs w:val="18"/>
                <w:lang w:val="ru-RU" w:eastAsia="ru-RU"/>
              </w:rPr>
              <w:t>193 597,6</w:t>
            </w:r>
          </w:p>
        </w:tc>
      </w:tr>
    </w:tbl>
    <w:p w:rsidR="00C15094" w:rsidRPr="001A2313" w:rsidRDefault="00C15094" w:rsidP="001A2313">
      <w:pPr>
        <w:jc w:val="right"/>
        <w:rPr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10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847F62" w:rsidRDefault="00847F62" w:rsidP="003D0987">
      <w:pPr>
        <w:jc w:val="center"/>
        <w:rPr>
          <w:sz w:val="18"/>
          <w:szCs w:val="18"/>
          <w:lang w:val="ru-RU"/>
        </w:rPr>
      </w:pPr>
    </w:p>
    <w:p w:rsidR="00533D9A" w:rsidRDefault="00533D9A" w:rsidP="00533D9A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аспределение бюджетных ассигнований по разделам, подразделам, целевым статьям и видам расходов в ведомственной структуре  расходов местного бюджета на </w:t>
      </w:r>
      <w:r w:rsidR="00B60301">
        <w:rPr>
          <w:sz w:val="28"/>
          <w:szCs w:val="28"/>
          <w:lang w:val="ru-RU"/>
        </w:rPr>
        <w:t>плановый период 20</w:t>
      </w:r>
      <w:r w:rsidR="00B816CB">
        <w:rPr>
          <w:sz w:val="28"/>
          <w:szCs w:val="28"/>
          <w:lang w:val="ru-RU"/>
        </w:rPr>
        <w:t>20</w:t>
      </w:r>
      <w:r w:rsidR="00B60301">
        <w:rPr>
          <w:sz w:val="28"/>
          <w:szCs w:val="28"/>
          <w:lang w:val="ru-RU"/>
        </w:rPr>
        <w:t xml:space="preserve"> и 20</w:t>
      </w:r>
      <w:r w:rsidR="00E87AF5">
        <w:rPr>
          <w:sz w:val="28"/>
          <w:szCs w:val="28"/>
          <w:lang w:val="ru-RU"/>
        </w:rPr>
        <w:t>2</w:t>
      </w:r>
      <w:r w:rsidR="00B816CB">
        <w:rPr>
          <w:sz w:val="28"/>
          <w:szCs w:val="28"/>
          <w:lang w:val="ru-RU"/>
        </w:rPr>
        <w:t>1</w:t>
      </w:r>
      <w:r w:rsidR="00B60301">
        <w:rPr>
          <w:sz w:val="28"/>
          <w:szCs w:val="28"/>
          <w:lang w:val="ru-RU"/>
        </w:rPr>
        <w:t xml:space="preserve"> годов</w:t>
      </w:r>
    </w:p>
    <w:p w:rsidR="00533D9A" w:rsidRDefault="00533D9A">
      <w:pPr>
        <w:jc w:val="right"/>
        <w:rPr>
          <w:sz w:val="20"/>
          <w:szCs w:val="20"/>
          <w:lang w:val="ru-RU"/>
        </w:rPr>
      </w:pPr>
    </w:p>
    <w:p w:rsidR="00533D9A" w:rsidRDefault="006B78DF">
      <w:pPr>
        <w:jc w:val="right"/>
        <w:rPr>
          <w:lang w:val="ru-RU"/>
        </w:rPr>
      </w:pPr>
      <w:r>
        <w:rPr>
          <w:lang w:val="ru-RU"/>
        </w:rPr>
        <w:t>т</w:t>
      </w:r>
      <w:r w:rsidRPr="006B78DF">
        <w:rPr>
          <w:lang w:val="ru-RU"/>
        </w:rPr>
        <w:t>ыс.рублей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1644"/>
        <w:gridCol w:w="637"/>
        <w:gridCol w:w="520"/>
        <w:gridCol w:w="520"/>
        <w:gridCol w:w="1136"/>
        <w:gridCol w:w="520"/>
        <w:gridCol w:w="1433"/>
        <w:gridCol w:w="1417"/>
      </w:tblGrid>
      <w:tr w:rsidR="00FA794F" w:rsidRPr="00FA794F" w:rsidTr="00FA794F">
        <w:trPr>
          <w:trHeight w:val="570"/>
        </w:trPr>
        <w:tc>
          <w:tcPr>
            <w:tcW w:w="34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FA794F" w:rsidRPr="00FA794F" w:rsidTr="00FA794F">
        <w:trPr>
          <w:trHeight w:val="282"/>
        </w:trPr>
        <w:tc>
          <w:tcPr>
            <w:tcW w:w="34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F" w:rsidRPr="00FA794F" w:rsidRDefault="00FA794F" w:rsidP="00FA794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F" w:rsidRPr="00FA794F" w:rsidRDefault="00FA794F" w:rsidP="00FA794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F" w:rsidRPr="00FA794F" w:rsidRDefault="00FA794F" w:rsidP="00FA794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F" w:rsidRPr="00FA794F" w:rsidRDefault="00FA794F" w:rsidP="00FA794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F" w:rsidRPr="00FA794F" w:rsidRDefault="00FA794F" w:rsidP="00FA794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F" w:rsidRPr="00FA794F" w:rsidRDefault="00FA794F" w:rsidP="00FA794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F" w:rsidRPr="00FA794F" w:rsidRDefault="00FA794F" w:rsidP="00FA794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Администрация Нижнеудинского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163 934,3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157 927,5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53 737,7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53 559,2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1 677,7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1 268,7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1 268,7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FA794F" w:rsidRPr="00FA794F" w:rsidTr="00FA794F">
        <w:trPr>
          <w:trHeight w:val="13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27 321,8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27 350,8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27 321,8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27 350,8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17 116,2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17 116,2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6 749,2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953,2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2 284,6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24 510,7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5 473,9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5 473,9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3 653,1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3 653,1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1,2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1 448,6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251,0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17 511,8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12 061,6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12 061,6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4 690,1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304,6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3,7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312,0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33 951,5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26 686,5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33 686,5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26 486,5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FA794F" w:rsidRPr="00FA794F" w:rsidTr="00FA794F">
        <w:trPr>
          <w:trHeight w:val="13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15 700,0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19 400,0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11 700,0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4 000,0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FA794F" w:rsidRPr="00FA794F" w:rsidTr="00FA794F">
        <w:trPr>
          <w:trHeight w:val="18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22 084,0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24 639,0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FA794F" w:rsidRPr="00FA794F" w:rsidTr="00FA794F">
        <w:trPr>
          <w:trHeight w:val="13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на 2013-2021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2 100,1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18 083,9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17 238,9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FA794F" w:rsidRPr="00FA794F" w:rsidTr="00FA794F">
        <w:trPr>
          <w:trHeight w:val="13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Софинансирование на благоустройство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215,1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41 210,3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40 529,9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37 675,6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37 684,5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FA794F" w:rsidRPr="00FA794F" w:rsidTr="00FA794F">
        <w:trPr>
          <w:trHeight w:val="13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21 365,9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6 117,8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3 894,8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60,4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10 200,8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10 200,8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6 246,2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6 246,2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2 845,4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164,4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19,1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145,3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Ведомственная целевая программа "Текущий ремонт учреждений культуры Нижнеудинского муниципального образования на 2017-2021гг."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1 353,0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1 335,0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4 505,2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4 055,2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7 797,0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7 807,6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7 172,6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7 172,6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7 172,6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7 172,6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3 847,6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1 529,7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1 529,7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1 743,8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1 743,8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635,0</w:t>
            </w:r>
          </w:p>
        </w:tc>
      </w:tr>
      <w:tr w:rsidR="00FA794F" w:rsidRPr="00FA794F" w:rsidTr="00FA794F">
        <w:trPr>
          <w:trHeight w:val="13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Контрольно-счетная палата  Нижнеудинского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FA794F" w:rsidRPr="00FA794F" w:rsidTr="00FA794F">
        <w:trPr>
          <w:trHeight w:val="90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788,2</w:t>
            </w:r>
          </w:p>
        </w:tc>
      </w:tr>
      <w:tr w:rsidR="00FA794F" w:rsidRPr="00FA794F" w:rsidTr="00FA794F">
        <w:trPr>
          <w:trHeight w:val="450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558,4</w:t>
            </w:r>
          </w:p>
        </w:tc>
      </w:tr>
      <w:tr w:rsidR="00FA794F" w:rsidRPr="00FA794F" w:rsidTr="00FA794F">
        <w:trPr>
          <w:trHeight w:val="112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221,6</w:t>
            </w:r>
          </w:p>
        </w:tc>
      </w:tr>
      <w:tr w:rsidR="00FA794F" w:rsidRPr="00FA794F" w:rsidTr="00FA794F">
        <w:trPr>
          <w:trHeight w:val="67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FA794F" w:rsidRPr="00FA794F" w:rsidTr="00FA794F">
        <w:trPr>
          <w:trHeight w:val="255"/>
        </w:trPr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FA794F" w:rsidRPr="00FA794F" w:rsidTr="00FA794F">
        <w:trPr>
          <w:trHeight w:val="25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rPr>
                <w:sz w:val="18"/>
                <w:szCs w:val="18"/>
                <w:lang w:val="ru-RU" w:eastAsia="ru-RU"/>
              </w:rPr>
            </w:pPr>
            <w:r w:rsidRPr="00FA794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164 722,5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F" w:rsidRPr="00FA794F" w:rsidRDefault="00FA794F" w:rsidP="00FA794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A794F">
              <w:rPr>
                <w:b/>
                <w:bCs/>
                <w:sz w:val="18"/>
                <w:szCs w:val="18"/>
                <w:lang w:val="ru-RU" w:eastAsia="ru-RU"/>
              </w:rPr>
              <w:t>158 715,7</w:t>
            </w:r>
          </w:p>
        </w:tc>
      </w:tr>
    </w:tbl>
    <w:p w:rsidR="00FA794F" w:rsidRDefault="00FA794F">
      <w:pPr>
        <w:jc w:val="right"/>
        <w:rPr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</w:t>
      </w:r>
      <w:r w:rsidR="008F47A9">
        <w:rPr>
          <w:sz w:val="28"/>
          <w:szCs w:val="28"/>
          <w:lang w:val="ru-RU"/>
        </w:rPr>
        <w:t>1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A634AE" w:rsidRDefault="00A634AE" w:rsidP="00A634AE">
      <w:pPr>
        <w:jc w:val="right"/>
        <w:rPr>
          <w:sz w:val="18"/>
          <w:szCs w:val="18"/>
          <w:lang w:val="ru-RU"/>
        </w:rPr>
      </w:pPr>
    </w:p>
    <w:p w:rsidR="00134712" w:rsidRPr="00D501BA" w:rsidRDefault="00134712">
      <w:pPr>
        <w:jc w:val="center"/>
        <w:rPr>
          <w:bCs/>
          <w:lang w:val="ru-RU"/>
        </w:rPr>
      </w:pPr>
      <w:r w:rsidRPr="00D501BA">
        <w:rPr>
          <w:bCs/>
          <w:sz w:val="28"/>
          <w:szCs w:val="28"/>
          <w:lang w:val="ru-RU"/>
        </w:rPr>
        <w:t>Источники внутреннего финансирования дефицита местного бюджета на 201</w:t>
      </w:r>
      <w:r w:rsidR="0058586E">
        <w:rPr>
          <w:bCs/>
          <w:sz w:val="28"/>
          <w:szCs w:val="28"/>
          <w:lang w:val="ru-RU"/>
        </w:rPr>
        <w:t>9</w:t>
      </w:r>
      <w:r w:rsidRPr="00D501BA">
        <w:rPr>
          <w:bCs/>
          <w:sz w:val="28"/>
          <w:szCs w:val="28"/>
          <w:lang w:val="ru-RU"/>
        </w:rPr>
        <w:t xml:space="preserve"> год</w:t>
      </w:r>
    </w:p>
    <w:p w:rsidR="00134712" w:rsidRDefault="00501CC8" w:rsidP="00D501BA">
      <w:pPr>
        <w:jc w:val="right"/>
        <w:rPr>
          <w:bCs/>
          <w:lang w:val="ru-RU"/>
        </w:rPr>
      </w:pPr>
      <w:r>
        <w:rPr>
          <w:bCs/>
          <w:lang w:val="ru-RU"/>
        </w:rPr>
        <w:t>т</w:t>
      </w:r>
      <w:r w:rsidR="00D501BA" w:rsidRPr="00D501BA">
        <w:rPr>
          <w:bCs/>
          <w:lang w:val="ru-RU"/>
        </w:rPr>
        <w:t>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87"/>
        <w:gridCol w:w="5536"/>
        <w:gridCol w:w="1431"/>
      </w:tblGrid>
      <w:tr w:rsidR="00330F6B" w:rsidRPr="007C4D99" w:rsidTr="00330F6B">
        <w:trPr>
          <w:trHeight w:val="889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Код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6B" w:rsidRPr="00330F6B" w:rsidRDefault="00330F6B" w:rsidP="00F85951">
            <w:pPr>
              <w:jc w:val="center"/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6B" w:rsidRPr="007C4D99" w:rsidRDefault="00330F6B" w:rsidP="005F7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F7670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330F6B" w:rsidRPr="007C4D99" w:rsidTr="00330F6B">
        <w:trPr>
          <w:trHeight w:val="49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4C3674" w:rsidRDefault="004C3674" w:rsidP="00330F6B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14 018,9</w:t>
            </w:r>
          </w:p>
        </w:tc>
      </w:tr>
      <w:tr w:rsidR="00330F6B" w:rsidRPr="00330F6B" w:rsidTr="00330F6B">
        <w:trPr>
          <w:trHeight w:val="56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915 01 02 00 00  00 0000 000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330F6B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30F6B" w:rsidRPr="007C4D99" w:rsidTr="00330F6B">
        <w:trPr>
          <w:trHeight w:val="491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915 01 02 00 00 00 0000 700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4C3674" w:rsidRDefault="00330F6B" w:rsidP="004C3674">
            <w:pPr>
              <w:jc w:val="right"/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 xml:space="preserve">      </w:t>
            </w:r>
            <w:r w:rsidR="004C3674">
              <w:rPr>
                <w:sz w:val="18"/>
                <w:szCs w:val="18"/>
                <w:lang w:val="ru-RU"/>
              </w:rPr>
              <w:t>22 018,9</w:t>
            </w:r>
          </w:p>
        </w:tc>
      </w:tr>
      <w:tr w:rsidR="00330F6B" w:rsidRPr="007C4D99" w:rsidTr="00330F6B">
        <w:trPr>
          <w:trHeight w:val="527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915 01 02 00 00 13 0000 710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4C3674" w:rsidRDefault="004C3674" w:rsidP="00330F6B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22 018,9</w:t>
            </w:r>
          </w:p>
        </w:tc>
      </w:tr>
      <w:tr w:rsidR="00330F6B" w:rsidRPr="00330F6B" w:rsidTr="00330F6B">
        <w:trPr>
          <w:trHeight w:val="53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915 01 02 00 00 00 0000 800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330F6B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30F6B" w:rsidRPr="00330F6B" w:rsidTr="00330F6B">
        <w:trPr>
          <w:trHeight w:val="529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915 01 02 00 00 13 0000 810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330F6B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30F6B" w:rsidRPr="00330F6B" w:rsidTr="00330F6B">
        <w:trPr>
          <w:trHeight w:val="702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915 01 03 00 00 00 0000 000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330F6B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30F6B" w:rsidRPr="00330F6B" w:rsidTr="00330F6B">
        <w:trPr>
          <w:trHeight w:val="722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915 01 03 01 00 00 0000 700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Получение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330F6B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30F6B" w:rsidRPr="00330F6B" w:rsidTr="00330F6B">
        <w:trPr>
          <w:trHeight w:val="701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915 01 03 01 00 13 0000 710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330F6B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30F6B" w:rsidRPr="007C4D99" w:rsidTr="00330F6B">
        <w:trPr>
          <w:trHeight w:val="707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915 01 03 01 00 00 0000 800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4C3674" w:rsidRDefault="004C3674" w:rsidP="00330F6B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-8 000,0</w:t>
            </w:r>
          </w:p>
        </w:tc>
      </w:tr>
      <w:tr w:rsidR="00330F6B" w:rsidRPr="007C4D99" w:rsidTr="00330F6B">
        <w:trPr>
          <w:trHeight w:val="712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915 01 03 01 00 13 0000 810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4C3674" w:rsidP="004C36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-8 000,0</w:t>
            </w:r>
          </w:p>
        </w:tc>
      </w:tr>
      <w:tr w:rsidR="00330F6B" w:rsidRPr="00330F6B" w:rsidTr="00330F6B">
        <w:trPr>
          <w:trHeight w:val="526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330F6B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30F6B" w:rsidRPr="007C4D99" w:rsidTr="00330F6B">
        <w:trPr>
          <w:trHeight w:val="31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7C4D99" w:rsidRDefault="00330F6B" w:rsidP="00F85951">
            <w:pPr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4C3674" w:rsidRDefault="00330F6B" w:rsidP="004C3674">
            <w:pPr>
              <w:jc w:val="right"/>
              <w:rPr>
                <w:sz w:val="18"/>
                <w:szCs w:val="18"/>
                <w:lang w:val="ru-RU"/>
              </w:rPr>
            </w:pPr>
            <w:r w:rsidRPr="00FD62C9">
              <w:rPr>
                <w:sz w:val="18"/>
                <w:szCs w:val="18"/>
              </w:rPr>
              <w:t>-</w:t>
            </w:r>
            <w:r w:rsidR="004C3674">
              <w:rPr>
                <w:sz w:val="18"/>
                <w:szCs w:val="18"/>
                <w:lang w:val="ru-RU"/>
              </w:rPr>
              <w:t>201 766,5</w:t>
            </w:r>
          </w:p>
        </w:tc>
      </w:tr>
      <w:tr w:rsidR="00330F6B" w:rsidRPr="007C4D99" w:rsidTr="00330F6B">
        <w:trPr>
          <w:trHeight w:val="377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4C3674" w:rsidP="00330F6B">
            <w:pPr>
              <w:jc w:val="right"/>
              <w:rPr>
                <w:sz w:val="18"/>
                <w:szCs w:val="18"/>
              </w:rPr>
            </w:pPr>
            <w:r w:rsidRPr="00FD62C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201 766,5</w:t>
            </w:r>
          </w:p>
        </w:tc>
      </w:tr>
      <w:tr w:rsidR="00330F6B" w:rsidRPr="007C4D99" w:rsidTr="00330F6B">
        <w:trPr>
          <w:trHeight w:val="36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4C3674" w:rsidP="00330F6B">
            <w:pPr>
              <w:jc w:val="right"/>
              <w:rPr>
                <w:sz w:val="18"/>
                <w:szCs w:val="18"/>
              </w:rPr>
            </w:pPr>
            <w:r w:rsidRPr="00FD62C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201 766,5</w:t>
            </w:r>
          </w:p>
        </w:tc>
      </w:tr>
      <w:tr w:rsidR="00330F6B" w:rsidRPr="007C4D99" w:rsidTr="00330F6B">
        <w:trPr>
          <w:trHeight w:val="64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4C3674" w:rsidP="00330F6B">
            <w:pPr>
              <w:jc w:val="right"/>
              <w:rPr>
                <w:sz w:val="18"/>
                <w:szCs w:val="18"/>
              </w:rPr>
            </w:pPr>
            <w:r w:rsidRPr="00FD62C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201 766,5</w:t>
            </w:r>
          </w:p>
        </w:tc>
      </w:tr>
      <w:tr w:rsidR="00330F6B" w:rsidRPr="007C4D99" w:rsidTr="00330F6B">
        <w:trPr>
          <w:trHeight w:val="33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7C4D99" w:rsidRDefault="00330F6B" w:rsidP="00F85951">
            <w:pPr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4C3674" w:rsidRDefault="004C3674" w:rsidP="00330F6B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201 766,5</w:t>
            </w:r>
          </w:p>
        </w:tc>
      </w:tr>
      <w:tr w:rsidR="00330F6B" w:rsidRPr="007C4D99" w:rsidTr="00330F6B">
        <w:trPr>
          <w:trHeight w:val="360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4C3674" w:rsidP="00330F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201 766,5</w:t>
            </w:r>
          </w:p>
        </w:tc>
      </w:tr>
      <w:tr w:rsidR="00330F6B" w:rsidRPr="007C4D99" w:rsidTr="00330F6B">
        <w:trPr>
          <w:trHeight w:val="409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4C3674" w:rsidP="00330F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201 766,5</w:t>
            </w:r>
          </w:p>
        </w:tc>
      </w:tr>
      <w:tr w:rsidR="00330F6B" w:rsidRPr="007C4D99" w:rsidTr="00330F6B">
        <w:trPr>
          <w:trHeight w:val="41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330F6B" w:rsidP="00F85951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000 01 05 02 01 13 0000 610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6B" w:rsidRPr="00330F6B" w:rsidRDefault="00330F6B" w:rsidP="00F85951">
            <w:pPr>
              <w:rPr>
                <w:sz w:val="18"/>
                <w:szCs w:val="18"/>
                <w:lang w:val="ru-RU"/>
              </w:rPr>
            </w:pPr>
            <w:r w:rsidRPr="00330F6B">
              <w:rPr>
                <w:sz w:val="18"/>
                <w:szCs w:val="18"/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F6B" w:rsidRPr="007C4D99" w:rsidRDefault="004C3674" w:rsidP="00330F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201 766,5</w:t>
            </w:r>
          </w:p>
        </w:tc>
      </w:tr>
    </w:tbl>
    <w:p w:rsidR="00330F6B" w:rsidRPr="00D501BA" w:rsidRDefault="00330F6B" w:rsidP="00D501BA">
      <w:pPr>
        <w:jc w:val="right"/>
        <w:rPr>
          <w:bCs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12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53620E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C802A1" w:rsidRPr="00DA23DE" w:rsidRDefault="00C802A1" w:rsidP="00847F62">
      <w:pPr>
        <w:jc w:val="center"/>
        <w:rPr>
          <w:sz w:val="28"/>
          <w:szCs w:val="28"/>
          <w:lang w:val="ru-RU"/>
        </w:rPr>
      </w:pPr>
    </w:p>
    <w:p w:rsidR="00B231A5" w:rsidRDefault="00E7017E" w:rsidP="00B231A5">
      <w:pPr>
        <w:jc w:val="center"/>
        <w:rPr>
          <w:bCs/>
          <w:sz w:val="28"/>
          <w:szCs w:val="28"/>
          <w:lang w:val="ru-RU"/>
        </w:rPr>
      </w:pPr>
      <w:r w:rsidRPr="00C802A1">
        <w:rPr>
          <w:bCs/>
          <w:sz w:val="28"/>
          <w:szCs w:val="28"/>
          <w:lang w:val="ru-RU"/>
        </w:rPr>
        <w:t>Источники внутреннего финансирования дефицита местного бюджета на плановый период 20</w:t>
      </w:r>
      <w:r w:rsidR="0058586E">
        <w:rPr>
          <w:bCs/>
          <w:sz w:val="28"/>
          <w:szCs w:val="28"/>
          <w:lang w:val="ru-RU"/>
        </w:rPr>
        <w:t>20</w:t>
      </w:r>
      <w:r w:rsidRPr="00C802A1">
        <w:rPr>
          <w:bCs/>
          <w:sz w:val="28"/>
          <w:szCs w:val="28"/>
          <w:lang w:val="ru-RU"/>
        </w:rPr>
        <w:t xml:space="preserve"> и 20</w:t>
      </w:r>
      <w:r w:rsidR="00E87AF5">
        <w:rPr>
          <w:bCs/>
          <w:sz w:val="28"/>
          <w:szCs w:val="28"/>
          <w:lang w:val="ru-RU"/>
        </w:rPr>
        <w:t>2</w:t>
      </w:r>
      <w:r w:rsidR="0058586E">
        <w:rPr>
          <w:bCs/>
          <w:sz w:val="28"/>
          <w:szCs w:val="28"/>
          <w:lang w:val="ru-RU"/>
        </w:rPr>
        <w:t>1</w:t>
      </w:r>
      <w:r w:rsidRPr="00C802A1">
        <w:rPr>
          <w:bCs/>
          <w:sz w:val="28"/>
          <w:szCs w:val="28"/>
          <w:lang w:val="ru-RU"/>
        </w:rPr>
        <w:t xml:space="preserve"> годов</w:t>
      </w:r>
    </w:p>
    <w:p w:rsidR="004303E3" w:rsidRDefault="004303E3" w:rsidP="004303E3">
      <w:pPr>
        <w:jc w:val="right"/>
        <w:rPr>
          <w:bCs/>
          <w:lang w:val="ru-RU"/>
        </w:rPr>
      </w:pPr>
      <w:r w:rsidRPr="00B231A5">
        <w:rPr>
          <w:bCs/>
          <w:lang w:val="ru-RU"/>
        </w:rPr>
        <w:t xml:space="preserve"> </w:t>
      </w:r>
      <w:r w:rsidR="004311ED">
        <w:rPr>
          <w:bCs/>
          <w:lang w:val="ru-RU"/>
        </w:rPr>
        <w:t>тыс.р</w:t>
      </w:r>
      <w:r w:rsidRPr="00B231A5">
        <w:rPr>
          <w:bCs/>
          <w:lang w:val="ru-RU"/>
        </w:rPr>
        <w:t>ублей</w:t>
      </w:r>
    </w:p>
    <w:tbl>
      <w:tblPr>
        <w:tblW w:w="5031" w:type="pct"/>
        <w:tblLook w:val="0000" w:firstRow="0" w:lastRow="0" w:firstColumn="0" w:lastColumn="0" w:noHBand="0" w:noVBand="0"/>
      </w:tblPr>
      <w:tblGrid>
        <w:gridCol w:w="2591"/>
        <w:gridCol w:w="5110"/>
        <w:gridCol w:w="1107"/>
        <w:gridCol w:w="1107"/>
      </w:tblGrid>
      <w:tr w:rsidR="00197C04" w:rsidRPr="00A0700C" w:rsidTr="00315DEA">
        <w:trPr>
          <w:trHeight w:val="88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Код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04" w:rsidRPr="006C1799" w:rsidRDefault="00197C04" w:rsidP="00315DEA">
            <w:pPr>
              <w:jc w:val="center"/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04" w:rsidRPr="00A0700C" w:rsidRDefault="00197C04" w:rsidP="00315D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04" w:rsidRPr="00A0700C" w:rsidRDefault="00197C04" w:rsidP="00315D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 г.</w:t>
            </w:r>
          </w:p>
        </w:tc>
      </w:tr>
      <w:tr w:rsidR="00197C04" w:rsidRPr="002917B4" w:rsidTr="00315DEA">
        <w:trPr>
          <w:trHeight w:val="244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14 019,0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14 967,1</w:t>
            </w:r>
          </w:p>
        </w:tc>
      </w:tr>
      <w:tr w:rsidR="00197C04" w:rsidRPr="002917B4" w:rsidTr="00315DEA">
        <w:trPr>
          <w:trHeight w:val="322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915 01 02 00 00  00 0000 000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491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915 01 02 00 00 00 0000 700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22 019,0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14 967,1</w:t>
            </w:r>
          </w:p>
        </w:tc>
      </w:tr>
      <w:tr w:rsidR="00197C04" w:rsidRPr="002917B4" w:rsidTr="00315DEA">
        <w:trPr>
          <w:trHeight w:val="4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915 01 02 00 00 13 0000 710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324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915 01 02 00 00 00 0000 800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346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915 01 02 00 00 13 0000 810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321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915 01 03 00 00 00 0000 000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327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915 01 03 01 00 00 0000 700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Получение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47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915 01 03 01 00 13 0000 710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541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915 01 03 01 00 00 0000 800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60879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-8 000,0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</w:rPr>
            </w:pPr>
          </w:p>
        </w:tc>
      </w:tr>
      <w:tr w:rsidR="00197C04" w:rsidRPr="002917B4" w:rsidTr="00315DEA">
        <w:trPr>
          <w:trHeight w:val="47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915 01 03 01 00 13 0000 810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3A7661" w:rsidTr="00315DEA">
        <w:trPr>
          <w:trHeight w:val="276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3A766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3A766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7C04" w:rsidRPr="002917B4" w:rsidTr="00315DEA">
        <w:trPr>
          <w:trHeight w:val="31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7C4D99" w:rsidRDefault="00197C04" w:rsidP="00315DEA">
            <w:pPr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Увеличениеостатковсредствбюджетов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-177 115,0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 w:rsidRPr="002917B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167 238,1</w:t>
            </w:r>
          </w:p>
        </w:tc>
      </w:tr>
      <w:tr w:rsidR="00197C04" w:rsidRPr="002917B4" w:rsidTr="00315DEA">
        <w:trPr>
          <w:trHeight w:val="228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</w:rPr>
            </w:pPr>
            <w:r w:rsidRPr="002917B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177 115,0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</w:rPr>
            </w:pPr>
            <w:r w:rsidRPr="002917B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167 238,1</w:t>
            </w:r>
          </w:p>
        </w:tc>
      </w:tr>
      <w:tr w:rsidR="00197C04" w:rsidRPr="002917B4" w:rsidTr="00315DEA">
        <w:trPr>
          <w:trHeight w:val="273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</w:rPr>
            </w:pPr>
            <w:r w:rsidRPr="002917B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177 115,0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</w:rPr>
            </w:pPr>
            <w:r w:rsidRPr="002917B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167 238,1</w:t>
            </w:r>
          </w:p>
        </w:tc>
      </w:tr>
      <w:tr w:rsidR="00197C04" w:rsidRPr="002917B4" w:rsidTr="00315DEA">
        <w:trPr>
          <w:trHeight w:val="323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</w:rPr>
            </w:pPr>
            <w:r w:rsidRPr="002917B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177 115,0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-167 238,1</w:t>
            </w:r>
          </w:p>
        </w:tc>
      </w:tr>
      <w:tr w:rsidR="00197C04" w:rsidRPr="002917B4" w:rsidTr="00315DEA">
        <w:trPr>
          <w:trHeight w:val="142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7C4D99" w:rsidRDefault="00197C04" w:rsidP="00315DEA">
            <w:pPr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Уменьшениеостатковсредствбюджетов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177 115,0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2917B4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167 238,1</w:t>
            </w:r>
          </w:p>
        </w:tc>
      </w:tr>
      <w:tr w:rsidR="00197C04" w:rsidRPr="00936191" w:rsidTr="00315DEA">
        <w:trPr>
          <w:trHeight w:val="231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93619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177 115,0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93619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167 238,1</w:t>
            </w:r>
          </w:p>
        </w:tc>
      </w:tr>
      <w:tr w:rsidR="00197C04" w:rsidRPr="00936191" w:rsidTr="00315DEA">
        <w:trPr>
          <w:trHeight w:val="206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93619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177 115,0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93619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167 238,1</w:t>
            </w:r>
          </w:p>
        </w:tc>
      </w:tr>
      <w:tr w:rsidR="00197C04" w:rsidRPr="00936191" w:rsidTr="00315DEA">
        <w:trPr>
          <w:trHeight w:val="416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7C4D99" w:rsidRDefault="00197C04" w:rsidP="00315DEA">
            <w:pPr>
              <w:jc w:val="center"/>
              <w:rPr>
                <w:sz w:val="18"/>
                <w:szCs w:val="18"/>
              </w:rPr>
            </w:pPr>
            <w:r w:rsidRPr="007C4D99">
              <w:rPr>
                <w:sz w:val="18"/>
                <w:szCs w:val="18"/>
              </w:rPr>
              <w:t>000 01 05 02 01 13 0000 610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6C1799" w:rsidRDefault="00197C04" w:rsidP="00315DEA">
            <w:pPr>
              <w:rPr>
                <w:sz w:val="18"/>
                <w:szCs w:val="18"/>
                <w:lang w:val="ru-RU"/>
              </w:rPr>
            </w:pPr>
            <w:r w:rsidRPr="006C1799">
              <w:rPr>
                <w:sz w:val="18"/>
                <w:szCs w:val="18"/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C04" w:rsidRPr="0093619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177 115,0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C04" w:rsidRPr="00936191" w:rsidRDefault="00197C04" w:rsidP="00315DE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167 238,1</w:t>
            </w:r>
          </w:p>
        </w:tc>
      </w:tr>
    </w:tbl>
    <w:p w:rsidR="004D4254" w:rsidRDefault="004D4254" w:rsidP="004303E3">
      <w:pPr>
        <w:jc w:val="right"/>
        <w:rPr>
          <w:bCs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13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A634AE" w:rsidRDefault="00A634AE" w:rsidP="00A634AE">
      <w:pPr>
        <w:jc w:val="right"/>
        <w:rPr>
          <w:sz w:val="18"/>
          <w:szCs w:val="18"/>
          <w:lang w:val="ru-RU"/>
        </w:rPr>
      </w:pPr>
    </w:p>
    <w:p w:rsidR="00134712" w:rsidRDefault="00134712">
      <w:pPr>
        <w:jc w:val="center"/>
        <w:rPr>
          <w:bCs/>
          <w:sz w:val="28"/>
          <w:szCs w:val="28"/>
          <w:lang w:val="ru-RU"/>
        </w:rPr>
      </w:pPr>
      <w:r w:rsidRPr="00F67278">
        <w:rPr>
          <w:bCs/>
          <w:sz w:val="28"/>
          <w:szCs w:val="28"/>
          <w:lang w:val="ru-RU"/>
        </w:rPr>
        <w:t>Перечень главных администраторов источников финансирования дефицита бюджета Нижнеудинского муниципального образования</w:t>
      </w:r>
    </w:p>
    <w:p w:rsidR="00A641EB" w:rsidRPr="00F67278" w:rsidRDefault="00A641EB">
      <w:pPr>
        <w:jc w:val="center"/>
        <w:rPr>
          <w:bCs/>
          <w:sz w:val="28"/>
          <w:szCs w:val="2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"/>
        <w:gridCol w:w="1711"/>
        <w:gridCol w:w="2873"/>
        <w:gridCol w:w="4813"/>
      </w:tblGrid>
      <w:tr w:rsidR="008B39BD" w:rsidRPr="008B39BD" w:rsidTr="008B39BD">
        <w:trPr>
          <w:cantSplit/>
          <w:trHeight w:val="25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B76C08" w:rsidRDefault="008B39BD" w:rsidP="0098046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76C08"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BD" w:rsidRPr="00DE38EF" w:rsidRDefault="008B39BD" w:rsidP="008B39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6C08">
              <w:rPr>
                <w:b/>
                <w:bCs/>
                <w:sz w:val="18"/>
                <w:szCs w:val="18"/>
                <w:lang w:val="ru-RU"/>
              </w:rPr>
              <w:t xml:space="preserve">Код </w:t>
            </w:r>
            <w:r w:rsidRPr="00DE38EF">
              <w:rPr>
                <w:b/>
                <w:bCs/>
                <w:sz w:val="18"/>
                <w:szCs w:val="18"/>
              </w:rPr>
              <w:t>бюджетной классификации</w:t>
            </w:r>
          </w:p>
        </w:tc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BD" w:rsidRPr="008B39BD" w:rsidRDefault="008B39BD" w:rsidP="008B39B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B39BD">
              <w:rPr>
                <w:b/>
                <w:bCs/>
                <w:sz w:val="18"/>
                <w:szCs w:val="18"/>
                <w:lang w:val="ru-RU"/>
              </w:rPr>
              <w:t>Наименование главного администратора источников финансирования дефицита бюджета Нижнеудинского муниципального образования</w:t>
            </w:r>
          </w:p>
        </w:tc>
      </w:tr>
      <w:tr w:rsidR="008B39BD" w:rsidRPr="008B39BD" w:rsidTr="008B39BD">
        <w:trPr>
          <w:cantSplit/>
          <w:trHeight w:val="1499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BD" w:rsidRPr="008B39BD" w:rsidRDefault="008B39BD" w:rsidP="0098046F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BD" w:rsidRPr="00DE38EF" w:rsidRDefault="008B39BD" w:rsidP="008B3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E38EF">
              <w:rPr>
                <w:b/>
                <w:bCs/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BD" w:rsidRPr="008B39BD" w:rsidRDefault="008B39BD" w:rsidP="008B39B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B39BD">
              <w:rPr>
                <w:b/>
                <w:bCs/>
                <w:sz w:val="18"/>
                <w:szCs w:val="18"/>
                <w:lang w:val="ru-RU"/>
              </w:rPr>
              <w:t>источников финансирования дефицита бюджета Нижнеудинского муниципального образования</w:t>
            </w:r>
          </w:p>
        </w:tc>
        <w:tc>
          <w:tcPr>
            <w:tcW w:w="2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BD" w:rsidRPr="008B39BD" w:rsidRDefault="008B39BD" w:rsidP="008B39B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B39BD" w:rsidRPr="00DE38EF" w:rsidTr="008B39BD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DE38EF" w:rsidRDefault="008B39BD" w:rsidP="0098046F">
            <w:pPr>
              <w:jc w:val="center"/>
              <w:rPr>
                <w:b/>
                <w:bCs/>
                <w:sz w:val="18"/>
                <w:szCs w:val="18"/>
              </w:rPr>
            </w:pPr>
            <w:r w:rsidRPr="008B39B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E38EF">
              <w:rPr>
                <w:b/>
                <w:bCs/>
                <w:sz w:val="18"/>
                <w:szCs w:val="18"/>
              </w:rPr>
              <w:t>Администрация Нижнеудинского муниципального образования</w:t>
            </w:r>
          </w:p>
        </w:tc>
      </w:tr>
      <w:tr w:rsidR="008B39BD" w:rsidRPr="008B39BD" w:rsidTr="008B39BD">
        <w:trPr>
          <w:trHeight w:val="5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right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915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01 02 00 00 13 0000 710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8B39BD" w:rsidRDefault="008B39BD" w:rsidP="0098046F">
            <w:pPr>
              <w:rPr>
                <w:sz w:val="18"/>
                <w:szCs w:val="18"/>
                <w:lang w:val="ru-RU"/>
              </w:rPr>
            </w:pPr>
            <w:r w:rsidRPr="008B39BD">
              <w:rPr>
                <w:sz w:val="18"/>
                <w:szCs w:val="18"/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8B39BD" w:rsidRPr="008B39BD" w:rsidTr="008B39BD">
        <w:trPr>
          <w:trHeight w:val="35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right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915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01 02 00 00 13 0000 810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8B39BD" w:rsidRDefault="008B39BD" w:rsidP="0098046F">
            <w:pPr>
              <w:rPr>
                <w:sz w:val="18"/>
                <w:szCs w:val="18"/>
                <w:lang w:val="ru-RU"/>
              </w:rPr>
            </w:pPr>
            <w:r w:rsidRPr="008B39BD">
              <w:rPr>
                <w:sz w:val="18"/>
                <w:szCs w:val="18"/>
                <w:lang w:val="ru-RU"/>
              </w:rPr>
              <w:t>Погашение бюджетами городских поселений кредитов   от кредитных организаций в валюте Российской Федерации</w:t>
            </w:r>
          </w:p>
        </w:tc>
      </w:tr>
      <w:tr w:rsidR="008B39BD" w:rsidRPr="008B39BD" w:rsidTr="008B39BD">
        <w:trPr>
          <w:trHeight w:val="49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right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915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01 03 01 00 13 0000 710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8B39BD" w:rsidRDefault="008B39BD" w:rsidP="0098046F">
            <w:pPr>
              <w:rPr>
                <w:sz w:val="18"/>
                <w:szCs w:val="18"/>
                <w:lang w:val="ru-RU"/>
              </w:rPr>
            </w:pPr>
            <w:r w:rsidRPr="008B39BD">
              <w:rPr>
                <w:sz w:val="18"/>
                <w:szCs w:val="18"/>
                <w:lang w:val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</w:tr>
      <w:tr w:rsidR="008B39BD" w:rsidRPr="008B39BD" w:rsidTr="008B39BD">
        <w:trPr>
          <w:trHeight w:val="5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right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915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01 03 01 00 13 0000 810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8B39BD" w:rsidRDefault="008B39BD" w:rsidP="0098046F">
            <w:pPr>
              <w:rPr>
                <w:sz w:val="18"/>
                <w:szCs w:val="18"/>
                <w:lang w:val="ru-RU"/>
              </w:rPr>
            </w:pPr>
            <w:r w:rsidRPr="008B39BD">
              <w:rPr>
                <w:sz w:val="18"/>
                <w:szCs w:val="18"/>
                <w:lang w:val="ru-RU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8B39BD" w:rsidRPr="008B39BD" w:rsidTr="008B39BD">
        <w:trPr>
          <w:trHeight w:val="36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8557BF" w:rsidRDefault="008B39BD" w:rsidP="0098046F">
            <w:pPr>
              <w:jc w:val="right"/>
              <w:rPr>
                <w:sz w:val="18"/>
                <w:szCs w:val="18"/>
                <w:lang w:val="ru-RU"/>
              </w:rPr>
            </w:pPr>
            <w:r w:rsidRPr="00DE38EF">
              <w:rPr>
                <w:sz w:val="18"/>
                <w:szCs w:val="18"/>
              </w:rPr>
              <w:t>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915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01 05 02 01 13 0000 510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8B39BD" w:rsidRDefault="008B39BD" w:rsidP="0098046F">
            <w:pPr>
              <w:rPr>
                <w:sz w:val="18"/>
                <w:szCs w:val="18"/>
                <w:lang w:val="ru-RU"/>
              </w:rPr>
            </w:pPr>
            <w:r w:rsidRPr="008B39BD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8B39BD" w:rsidRPr="008B39BD" w:rsidTr="008B39BD">
        <w:trPr>
          <w:trHeight w:val="36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8557BF" w:rsidRDefault="008B39BD" w:rsidP="0098046F">
            <w:pPr>
              <w:jc w:val="right"/>
              <w:rPr>
                <w:sz w:val="18"/>
                <w:szCs w:val="18"/>
                <w:lang w:val="ru-RU"/>
              </w:rPr>
            </w:pPr>
            <w:r w:rsidRPr="00DE38EF">
              <w:rPr>
                <w:sz w:val="18"/>
                <w:szCs w:val="18"/>
              </w:rPr>
              <w:t>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915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DE38EF" w:rsidRDefault="008B39BD" w:rsidP="0098046F">
            <w:pPr>
              <w:jc w:val="center"/>
              <w:rPr>
                <w:sz w:val="18"/>
                <w:szCs w:val="18"/>
              </w:rPr>
            </w:pPr>
            <w:r w:rsidRPr="00DE38EF">
              <w:rPr>
                <w:sz w:val="18"/>
                <w:szCs w:val="18"/>
              </w:rPr>
              <w:t>01 05 02 01 13 0000 610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9BD" w:rsidRPr="008B39BD" w:rsidRDefault="008B39BD" w:rsidP="0098046F">
            <w:pPr>
              <w:rPr>
                <w:sz w:val="18"/>
                <w:szCs w:val="18"/>
                <w:lang w:val="ru-RU"/>
              </w:rPr>
            </w:pPr>
            <w:r w:rsidRPr="008B39BD">
              <w:rPr>
                <w:sz w:val="18"/>
                <w:szCs w:val="18"/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134712" w:rsidRDefault="00134712">
      <w:pPr>
        <w:jc w:val="right"/>
        <w:rPr>
          <w:b/>
          <w:sz w:val="18"/>
          <w:szCs w:val="18"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</w:t>
      </w:r>
      <w:r w:rsidR="008F47A9">
        <w:rPr>
          <w:sz w:val="28"/>
          <w:szCs w:val="28"/>
          <w:lang w:val="ru-RU"/>
        </w:rPr>
        <w:t>4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B96C14">
        <w:rPr>
          <w:sz w:val="28"/>
          <w:szCs w:val="28"/>
          <w:lang w:val="ru-RU"/>
        </w:rPr>
        <w:t xml:space="preserve">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</w:p>
    <w:p w:rsidR="00DE17EA" w:rsidRPr="00913097" w:rsidRDefault="00DE17EA" w:rsidP="00DE17EA">
      <w:pPr>
        <w:jc w:val="center"/>
        <w:rPr>
          <w:sz w:val="28"/>
          <w:szCs w:val="28"/>
          <w:lang w:val="ru-RU"/>
        </w:rPr>
      </w:pPr>
      <w:r w:rsidRPr="00913097">
        <w:rPr>
          <w:sz w:val="28"/>
          <w:szCs w:val="28"/>
          <w:lang w:val="ru-RU"/>
        </w:rPr>
        <w:t xml:space="preserve">Распределение бюджетных ассигнований на реализацию </w:t>
      </w:r>
      <w:r>
        <w:rPr>
          <w:sz w:val="28"/>
          <w:szCs w:val="28"/>
          <w:lang w:val="ru-RU"/>
        </w:rPr>
        <w:t>муниципальных</w:t>
      </w:r>
      <w:r w:rsidRPr="00913097">
        <w:rPr>
          <w:sz w:val="28"/>
          <w:szCs w:val="28"/>
          <w:lang w:val="ru-RU"/>
        </w:rPr>
        <w:t xml:space="preserve"> и ведомственных целевых программ на 201</w:t>
      </w:r>
      <w:r w:rsidR="00B45942">
        <w:rPr>
          <w:sz w:val="28"/>
          <w:szCs w:val="28"/>
          <w:lang w:val="ru-RU"/>
        </w:rPr>
        <w:t>9</w:t>
      </w:r>
      <w:r w:rsidRPr="00913097">
        <w:rPr>
          <w:sz w:val="28"/>
          <w:szCs w:val="28"/>
          <w:lang w:val="ru-RU"/>
        </w:rPr>
        <w:t xml:space="preserve"> год </w:t>
      </w:r>
    </w:p>
    <w:p w:rsidR="009672E7" w:rsidRDefault="009A4208" w:rsidP="009A4208">
      <w:pPr>
        <w:jc w:val="right"/>
        <w:rPr>
          <w:lang w:val="ru-RU"/>
        </w:rPr>
      </w:pPr>
      <w:r>
        <w:rPr>
          <w:lang w:val="ru-RU"/>
        </w:rPr>
        <w:t>т</w:t>
      </w:r>
      <w:r w:rsidRPr="009A4208">
        <w:rPr>
          <w:lang w:val="ru-RU"/>
        </w:rPr>
        <w:t>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4"/>
        <w:gridCol w:w="994"/>
        <w:gridCol w:w="849"/>
        <w:gridCol w:w="1385"/>
        <w:gridCol w:w="849"/>
        <w:gridCol w:w="1273"/>
      </w:tblGrid>
      <w:tr w:rsidR="00C360DC" w:rsidRPr="00C360DC" w:rsidTr="00C360DC">
        <w:trPr>
          <w:trHeight w:val="90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</w:tr>
      <w:tr w:rsidR="00C360DC" w:rsidRPr="00C360DC" w:rsidTr="00C360DC">
        <w:trPr>
          <w:trHeight w:val="25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360DC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</w:tr>
      <w:tr w:rsidR="00C360DC" w:rsidRPr="00C360DC" w:rsidTr="00C360DC">
        <w:trPr>
          <w:trHeight w:val="88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C360DC" w:rsidRPr="00C360DC" w:rsidTr="00C360DC">
        <w:trPr>
          <w:trHeight w:val="69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C360DC" w:rsidRPr="00C360DC" w:rsidTr="00C360DC">
        <w:trPr>
          <w:trHeight w:val="69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243, 244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19 510,0</w:t>
            </w:r>
          </w:p>
        </w:tc>
      </w:tr>
      <w:tr w:rsidR="00C360DC" w:rsidRPr="00C360DC" w:rsidTr="00C360DC">
        <w:trPr>
          <w:trHeight w:val="706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C360DC" w:rsidRPr="00C360DC" w:rsidTr="00C360DC">
        <w:trPr>
          <w:trHeight w:val="69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C360DC" w:rsidRPr="00C360DC" w:rsidTr="00C360DC">
        <w:trPr>
          <w:trHeight w:val="69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244, 414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8 810,1</w:t>
            </w:r>
          </w:p>
        </w:tc>
      </w:tr>
      <w:tr w:rsidR="00C360DC" w:rsidRPr="00C360DC" w:rsidTr="00C360DC">
        <w:trPr>
          <w:trHeight w:val="70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C360DC" w:rsidRPr="00C360DC" w:rsidTr="00C360DC">
        <w:trPr>
          <w:trHeight w:val="84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740,0</w:t>
            </w:r>
          </w:p>
        </w:tc>
      </w:tr>
      <w:tr w:rsidR="00C360DC" w:rsidRPr="00C360DC" w:rsidTr="00C360DC">
        <w:trPr>
          <w:trHeight w:val="698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244, 414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29 500,6</w:t>
            </w:r>
          </w:p>
        </w:tc>
      </w:tr>
      <w:tr w:rsidR="00C360DC" w:rsidRPr="00C360DC" w:rsidTr="00C360DC">
        <w:trPr>
          <w:trHeight w:val="84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2 310,0</w:t>
            </w:r>
          </w:p>
        </w:tc>
      </w:tr>
      <w:tr w:rsidR="00C360DC" w:rsidRPr="00C360DC" w:rsidTr="00C360DC">
        <w:trPr>
          <w:trHeight w:val="71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C360DC" w:rsidRPr="00C360DC" w:rsidTr="00C360DC">
        <w:trPr>
          <w:trHeight w:val="69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C360DC" w:rsidRPr="00C360DC" w:rsidTr="00C360DC">
        <w:trPr>
          <w:trHeight w:val="697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244, 612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C360DC" w:rsidRPr="00C360DC" w:rsidTr="00C360DC">
        <w:trPr>
          <w:trHeight w:val="72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C360DC" w:rsidRPr="00C360DC" w:rsidTr="00C360DC">
        <w:trPr>
          <w:trHeight w:val="691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244, 612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C360DC" w:rsidRPr="00C360DC" w:rsidTr="00C360DC">
        <w:trPr>
          <w:trHeight w:val="701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C360DC" w:rsidRPr="00C360DC" w:rsidTr="00C360DC">
        <w:trPr>
          <w:trHeight w:val="55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7952100000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C360DC" w:rsidRPr="00C360DC" w:rsidTr="00C360DC">
        <w:trPr>
          <w:trHeight w:val="832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C360DC" w:rsidRPr="00C360DC" w:rsidTr="00A24D20">
        <w:trPr>
          <w:trHeight w:val="70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0DC" w:rsidRPr="00C360DC" w:rsidRDefault="00C360DC" w:rsidP="00C360DC">
            <w:pPr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C360DC" w:rsidRPr="00C360DC" w:rsidTr="00A24D20">
        <w:trPr>
          <w:trHeight w:val="255"/>
        </w:trPr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DC" w:rsidRPr="00C360DC" w:rsidRDefault="00C360DC" w:rsidP="00C360D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360DC">
              <w:rPr>
                <w:sz w:val="18"/>
                <w:szCs w:val="18"/>
                <w:lang w:val="ru-RU" w:eastAsia="ru-RU"/>
              </w:rPr>
              <w:t>64 663,1</w:t>
            </w:r>
          </w:p>
        </w:tc>
      </w:tr>
    </w:tbl>
    <w:p w:rsidR="00095D91" w:rsidRDefault="00095D91" w:rsidP="009672E7">
      <w:pPr>
        <w:jc w:val="right"/>
        <w:rPr>
          <w:sz w:val="28"/>
          <w:szCs w:val="28"/>
          <w:lang w:val="ru-RU"/>
        </w:rPr>
      </w:pPr>
    </w:p>
    <w:p w:rsidR="00095D91" w:rsidRDefault="00095D91" w:rsidP="009672E7">
      <w:pPr>
        <w:jc w:val="right"/>
        <w:rPr>
          <w:sz w:val="28"/>
          <w:szCs w:val="28"/>
          <w:lang w:val="ru-RU"/>
        </w:rPr>
      </w:pPr>
    </w:p>
    <w:p w:rsidR="009672E7" w:rsidRPr="00DA23DE" w:rsidRDefault="009672E7" w:rsidP="009672E7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A0187A">
        <w:rPr>
          <w:sz w:val="28"/>
          <w:szCs w:val="28"/>
          <w:lang w:val="ru-RU"/>
        </w:rPr>
        <w:t>1</w:t>
      </w:r>
      <w:r w:rsidR="008F47A9">
        <w:rPr>
          <w:sz w:val="28"/>
          <w:szCs w:val="28"/>
          <w:lang w:val="ru-RU"/>
        </w:rPr>
        <w:t>5</w:t>
      </w:r>
    </w:p>
    <w:p w:rsidR="009672E7" w:rsidRDefault="009672E7" w:rsidP="009672E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9672E7" w:rsidRDefault="009672E7" w:rsidP="009672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Default="009672E7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AE01B4">
        <w:rPr>
          <w:sz w:val="28"/>
          <w:szCs w:val="28"/>
          <w:lang w:val="ru-RU"/>
        </w:rPr>
        <w:t xml:space="preserve">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C433F5" w:rsidRPr="00DA23DE" w:rsidRDefault="00C433F5" w:rsidP="0053620E">
      <w:pPr>
        <w:jc w:val="center"/>
        <w:rPr>
          <w:sz w:val="28"/>
          <w:szCs w:val="28"/>
          <w:lang w:val="ru-RU"/>
        </w:rPr>
      </w:pPr>
    </w:p>
    <w:p w:rsidR="00DE17EA" w:rsidRDefault="00DE17EA" w:rsidP="00DE17EA">
      <w:pPr>
        <w:jc w:val="center"/>
        <w:rPr>
          <w:sz w:val="28"/>
          <w:szCs w:val="28"/>
          <w:lang w:val="ru-RU"/>
        </w:rPr>
      </w:pPr>
      <w:r w:rsidRPr="00913097">
        <w:rPr>
          <w:sz w:val="28"/>
          <w:szCs w:val="28"/>
          <w:lang w:val="ru-RU"/>
        </w:rPr>
        <w:t xml:space="preserve">Распределение бюджетных ассигнований на реализацию </w:t>
      </w:r>
      <w:r>
        <w:rPr>
          <w:sz w:val="28"/>
          <w:szCs w:val="28"/>
          <w:lang w:val="ru-RU"/>
        </w:rPr>
        <w:t>муниципальных</w:t>
      </w:r>
      <w:r w:rsidRPr="00913097">
        <w:rPr>
          <w:sz w:val="28"/>
          <w:szCs w:val="28"/>
          <w:lang w:val="ru-RU"/>
        </w:rPr>
        <w:t xml:space="preserve"> и ведомственных целевых программ на плановый период </w:t>
      </w:r>
    </w:p>
    <w:p w:rsidR="00DE17EA" w:rsidRPr="00913097" w:rsidRDefault="00DE17EA" w:rsidP="00DE17EA">
      <w:pPr>
        <w:jc w:val="center"/>
        <w:rPr>
          <w:sz w:val="28"/>
          <w:szCs w:val="28"/>
          <w:lang w:val="ru-RU"/>
        </w:rPr>
      </w:pPr>
      <w:r w:rsidRPr="00913097">
        <w:rPr>
          <w:sz w:val="28"/>
          <w:szCs w:val="28"/>
          <w:lang w:val="ru-RU"/>
        </w:rPr>
        <w:t>20</w:t>
      </w:r>
      <w:r w:rsidR="00B45942">
        <w:rPr>
          <w:sz w:val="28"/>
          <w:szCs w:val="28"/>
          <w:lang w:val="ru-RU"/>
        </w:rPr>
        <w:t>20</w:t>
      </w:r>
      <w:r w:rsidRPr="00913097">
        <w:rPr>
          <w:sz w:val="28"/>
          <w:szCs w:val="28"/>
          <w:lang w:val="ru-RU"/>
        </w:rPr>
        <w:t xml:space="preserve"> и 20</w:t>
      </w:r>
      <w:r w:rsidR="00E87AF5">
        <w:rPr>
          <w:sz w:val="28"/>
          <w:szCs w:val="28"/>
          <w:lang w:val="ru-RU"/>
        </w:rPr>
        <w:t>2</w:t>
      </w:r>
      <w:r w:rsidR="00B45942">
        <w:rPr>
          <w:sz w:val="28"/>
          <w:szCs w:val="28"/>
          <w:lang w:val="ru-RU"/>
        </w:rPr>
        <w:t>1</w:t>
      </w:r>
      <w:r w:rsidRPr="00913097">
        <w:rPr>
          <w:sz w:val="28"/>
          <w:szCs w:val="28"/>
          <w:lang w:val="ru-RU"/>
        </w:rPr>
        <w:t xml:space="preserve"> годов </w:t>
      </w:r>
    </w:p>
    <w:p w:rsidR="009672E7" w:rsidRPr="00387B23" w:rsidRDefault="00387B23" w:rsidP="00387B23">
      <w:pPr>
        <w:jc w:val="right"/>
        <w:rPr>
          <w:lang w:val="ru-RU"/>
        </w:rPr>
      </w:pPr>
      <w:r>
        <w:rPr>
          <w:lang w:val="ru-RU"/>
        </w:rPr>
        <w:t>т</w:t>
      </w:r>
      <w:r w:rsidRPr="00387B23">
        <w:rPr>
          <w:lang w:val="ru-RU"/>
        </w:rPr>
        <w:t>ыс.рублей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0"/>
        <w:gridCol w:w="570"/>
        <w:gridCol w:w="570"/>
        <w:gridCol w:w="1248"/>
        <w:gridCol w:w="846"/>
        <w:gridCol w:w="1385"/>
        <w:gridCol w:w="1385"/>
      </w:tblGrid>
      <w:tr w:rsidR="00C433F5" w:rsidRPr="00C433F5" w:rsidTr="00C433F5">
        <w:trPr>
          <w:trHeight w:val="540"/>
        </w:trPr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C433F5" w:rsidRPr="00C433F5" w:rsidTr="00C433F5">
        <w:trPr>
          <w:trHeight w:val="390"/>
        </w:trPr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F5" w:rsidRPr="00C433F5" w:rsidRDefault="00C433F5" w:rsidP="00C433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F5" w:rsidRPr="00C433F5" w:rsidRDefault="00C433F5" w:rsidP="00C433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F5" w:rsidRPr="00C433F5" w:rsidRDefault="00C433F5" w:rsidP="00C433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F5" w:rsidRPr="00C433F5" w:rsidRDefault="00C433F5" w:rsidP="00C433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F5" w:rsidRPr="00C433F5" w:rsidRDefault="00C433F5" w:rsidP="00C433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F5" w:rsidRPr="00C433F5" w:rsidRDefault="00C433F5" w:rsidP="00C433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433F5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C433F5" w:rsidRPr="00C433F5" w:rsidTr="00C433F5">
        <w:trPr>
          <w:trHeight w:val="112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C433F5" w:rsidRPr="00C433F5" w:rsidTr="00C433F5">
        <w:trPr>
          <w:trHeight w:val="90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433F5" w:rsidRPr="00C433F5" w:rsidTr="001746F5">
        <w:trPr>
          <w:trHeight w:val="782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243, 244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23 865,0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16 665,0</w:t>
            </w:r>
          </w:p>
        </w:tc>
      </w:tr>
      <w:tr w:rsidR="00C433F5" w:rsidRPr="00C433F5" w:rsidTr="00C433F5">
        <w:trPr>
          <w:trHeight w:val="90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F20629" w:rsidRPr="00C433F5" w:rsidTr="00C433F5">
        <w:trPr>
          <w:trHeight w:val="90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29" w:rsidRPr="00C433F5" w:rsidRDefault="00A352D0" w:rsidP="00C433F5">
            <w:pPr>
              <w:rPr>
                <w:sz w:val="18"/>
                <w:szCs w:val="18"/>
                <w:lang w:val="ru-RU" w:eastAsia="ru-RU"/>
              </w:rPr>
            </w:pPr>
            <w:r w:rsidRPr="00A352D0">
              <w:rPr>
                <w:sz w:val="18"/>
                <w:szCs w:val="18"/>
                <w:lang w:val="ru-RU" w:eastAsia="ru-RU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</w:t>
            </w:r>
            <w:r>
              <w:rPr>
                <w:sz w:val="18"/>
                <w:szCs w:val="18"/>
                <w:lang w:val="ru-RU" w:eastAsia="ru-RU"/>
              </w:rPr>
              <w:t>2</w:t>
            </w:r>
            <w:r w:rsidRPr="00A352D0">
              <w:rPr>
                <w:sz w:val="18"/>
                <w:szCs w:val="18"/>
                <w:lang w:val="ru-RU" w:eastAsia="ru-RU"/>
              </w:rPr>
              <w:t>1годы"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29" w:rsidRPr="00C433F5" w:rsidRDefault="00F20629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29" w:rsidRPr="00C433F5" w:rsidRDefault="00F20629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29" w:rsidRPr="00C433F5" w:rsidRDefault="00A352D0" w:rsidP="00C433F5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29" w:rsidRPr="00C433F5" w:rsidRDefault="00F20629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29" w:rsidRPr="00C433F5" w:rsidRDefault="00F20629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29" w:rsidRPr="00C433F5" w:rsidRDefault="00F20629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C433F5" w:rsidRPr="00C433F5" w:rsidTr="00C433F5">
        <w:trPr>
          <w:trHeight w:val="808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на 2013-2021 годы"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C433F5" w:rsidRPr="00C433F5" w:rsidTr="00C433F5">
        <w:trPr>
          <w:trHeight w:val="90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C433F5" w:rsidRPr="00C433F5" w:rsidTr="00C433F5">
        <w:trPr>
          <w:trHeight w:val="90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244, 243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2 100,1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2 100,1</w:t>
            </w:r>
          </w:p>
        </w:tc>
      </w:tr>
      <w:tr w:rsidR="00C433F5" w:rsidRPr="00C433F5" w:rsidTr="00C433F5">
        <w:trPr>
          <w:trHeight w:val="563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C433F5" w:rsidRPr="00C433F5" w:rsidTr="00C433F5">
        <w:trPr>
          <w:trHeight w:val="77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2 500,0</w:t>
            </w:r>
          </w:p>
        </w:tc>
      </w:tr>
      <w:tr w:rsidR="00C433F5" w:rsidRPr="00C433F5" w:rsidTr="00C433F5">
        <w:trPr>
          <w:trHeight w:val="65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C433F5" w:rsidRPr="00C433F5" w:rsidTr="00C433F5">
        <w:trPr>
          <w:trHeight w:val="90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C433F5" w:rsidRPr="00C433F5" w:rsidTr="00C433F5">
        <w:trPr>
          <w:trHeight w:val="776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C433F5" w:rsidRPr="00C433F5" w:rsidTr="00C433F5">
        <w:trPr>
          <w:trHeight w:val="577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C433F5" w:rsidRPr="00C433F5" w:rsidTr="00C433F5">
        <w:trPr>
          <w:trHeight w:val="78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252,1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164,4</w:t>
            </w:r>
          </w:p>
        </w:tc>
      </w:tr>
      <w:tr w:rsidR="00C433F5" w:rsidRPr="00C433F5" w:rsidTr="00C433F5">
        <w:trPr>
          <w:trHeight w:val="65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C433F5" w:rsidRPr="00C433F5" w:rsidTr="001746F5">
        <w:trPr>
          <w:trHeight w:val="763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Ведомственная целевая программа "Текущий ремонт учреждений культуры Нижнеудинского муниципального образования на 2017-2021гг."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C433F5" w:rsidRPr="00C433F5" w:rsidTr="00C433F5">
        <w:trPr>
          <w:trHeight w:val="648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244, 612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853,0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1 353,0</w:t>
            </w:r>
          </w:p>
        </w:tc>
      </w:tr>
      <w:tr w:rsidR="00C433F5" w:rsidRPr="00C433F5" w:rsidTr="00C433F5">
        <w:trPr>
          <w:trHeight w:val="84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243, 612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C433F5" w:rsidRPr="00C433F5" w:rsidTr="00C433F5">
        <w:trPr>
          <w:trHeight w:val="426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C433F5" w:rsidRPr="00C433F5" w:rsidTr="00C433F5">
        <w:trPr>
          <w:trHeight w:val="972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C433F5" w:rsidRPr="00C433F5" w:rsidTr="00C433F5">
        <w:trPr>
          <w:trHeight w:val="90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C433F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C433F5" w:rsidRPr="00C433F5" w:rsidTr="00C433F5">
        <w:trPr>
          <w:trHeight w:val="291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3F5" w:rsidRPr="00C433F5" w:rsidRDefault="00C433F5" w:rsidP="00C433F5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F20629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 xml:space="preserve">42 </w:t>
            </w:r>
            <w:r w:rsidR="00F20629">
              <w:rPr>
                <w:sz w:val="18"/>
                <w:szCs w:val="18"/>
                <w:lang w:val="ru-RU" w:eastAsia="ru-RU"/>
              </w:rPr>
              <w:t>7</w:t>
            </w:r>
            <w:r w:rsidRPr="00C433F5">
              <w:rPr>
                <w:sz w:val="18"/>
                <w:szCs w:val="18"/>
                <w:lang w:val="ru-RU" w:eastAsia="ru-RU"/>
              </w:rPr>
              <w:t>30,3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F5" w:rsidRPr="00C433F5" w:rsidRDefault="00C433F5" w:rsidP="00F20629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433F5">
              <w:rPr>
                <w:sz w:val="18"/>
                <w:szCs w:val="18"/>
                <w:lang w:val="ru-RU" w:eastAsia="ru-RU"/>
              </w:rPr>
              <w:t xml:space="preserve">36 </w:t>
            </w:r>
            <w:r w:rsidR="00F20629">
              <w:rPr>
                <w:sz w:val="18"/>
                <w:szCs w:val="18"/>
                <w:lang w:val="ru-RU" w:eastAsia="ru-RU"/>
              </w:rPr>
              <w:t>8</w:t>
            </w:r>
            <w:r w:rsidRPr="00C433F5">
              <w:rPr>
                <w:sz w:val="18"/>
                <w:szCs w:val="18"/>
                <w:lang w:val="ru-RU" w:eastAsia="ru-RU"/>
              </w:rPr>
              <w:t>21,6</w:t>
            </w:r>
          </w:p>
        </w:tc>
      </w:tr>
    </w:tbl>
    <w:p w:rsidR="00626F10" w:rsidRDefault="00626F10" w:rsidP="00847F62">
      <w:pPr>
        <w:jc w:val="right"/>
        <w:rPr>
          <w:sz w:val="28"/>
          <w:szCs w:val="28"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16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AE01B4">
        <w:rPr>
          <w:sz w:val="28"/>
          <w:szCs w:val="28"/>
          <w:lang w:val="ru-RU"/>
        </w:rPr>
        <w:t xml:space="preserve">    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847F62" w:rsidRPr="00DA23DE" w:rsidRDefault="00847F62" w:rsidP="00847F62">
      <w:pPr>
        <w:jc w:val="center"/>
        <w:rPr>
          <w:sz w:val="28"/>
          <w:szCs w:val="28"/>
          <w:lang w:val="ru-RU"/>
        </w:rPr>
      </w:pPr>
    </w:p>
    <w:p w:rsidR="004471FE" w:rsidRPr="004471FE" w:rsidRDefault="004471FE" w:rsidP="004471FE">
      <w:pPr>
        <w:jc w:val="center"/>
        <w:rPr>
          <w:bCs/>
          <w:sz w:val="28"/>
          <w:szCs w:val="28"/>
          <w:lang w:val="ru-RU"/>
        </w:rPr>
      </w:pPr>
      <w:r w:rsidRPr="004471FE">
        <w:rPr>
          <w:bCs/>
          <w:sz w:val="28"/>
          <w:szCs w:val="28"/>
          <w:lang w:val="ru-RU"/>
        </w:rPr>
        <w:t xml:space="preserve">Программа муниципальных внутренних заимствований Нижнеудинского муниципального образования </w:t>
      </w:r>
    </w:p>
    <w:p w:rsidR="004471FE" w:rsidRPr="004471FE" w:rsidRDefault="004471FE" w:rsidP="004471FE">
      <w:pPr>
        <w:jc w:val="center"/>
        <w:rPr>
          <w:bCs/>
          <w:sz w:val="28"/>
          <w:szCs w:val="28"/>
          <w:lang w:val="ru-RU"/>
        </w:rPr>
      </w:pPr>
      <w:r w:rsidRPr="004471FE">
        <w:rPr>
          <w:bCs/>
          <w:sz w:val="28"/>
          <w:szCs w:val="28"/>
          <w:lang w:val="ru-RU"/>
        </w:rPr>
        <w:t>на 201</w:t>
      </w:r>
      <w:r w:rsidR="0058586E">
        <w:rPr>
          <w:bCs/>
          <w:sz w:val="28"/>
          <w:szCs w:val="28"/>
          <w:lang w:val="ru-RU"/>
        </w:rPr>
        <w:t>9</w:t>
      </w:r>
      <w:r w:rsidRPr="004471FE">
        <w:rPr>
          <w:bCs/>
          <w:sz w:val="28"/>
          <w:szCs w:val="28"/>
          <w:lang w:val="ru-RU"/>
        </w:rPr>
        <w:t xml:space="preserve"> год</w:t>
      </w:r>
    </w:p>
    <w:p w:rsidR="00471C29" w:rsidRPr="004471FE" w:rsidRDefault="004471FE" w:rsidP="006C4C51">
      <w:pPr>
        <w:ind w:right="-143"/>
        <w:jc w:val="right"/>
        <w:rPr>
          <w:lang w:val="ru-RU"/>
        </w:rPr>
      </w:pPr>
      <w:r w:rsidRPr="004471FE">
        <w:rPr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1549"/>
        <w:gridCol w:w="1293"/>
        <w:gridCol w:w="1293"/>
        <w:gridCol w:w="1110"/>
      </w:tblGrid>
      <w:tr w:rsidR="004471FE" w:rsidRPr="004471FE" w:rsidTr="000E02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339" w:type="pct"/>
            <w:vAlign w:val="center"/>
          </w:tcPr>
          <w:p w:rsidR="004471FE" w:rsidRPr="004471FE" w:rsidRDefault="004471FE" w:rsidP="00464BE0">
            <w:pPr>
              <w:jc w:val="center"/>
              <w:rPr>
                <w:sz w:val="18"/>
                <w:lang w:val="ru-RU"/>
              </w:rPr>
            </w:pPr>
            <w:r w:rsidRPr="004471FE">
              <w:rPr>
                <w:sz w:val="18"/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786" w:type="pct"/>
            <w:vAlign w:val="center"/>
          </w:tcPr>
          <w:p w:rsidR="004471FE" w:rsidRPr="004471FE" w:rsidRDefault="004471FE" w:rsidP="00464BE0">
            <w:pPr>
              <w:jc w:val="center"/>
              <w:rPr>
                <w:sz w:val="18"/>
                <w:lang w:val="ru-RU"/>
              </w:rPr>
            </w:pPr>
            <w:r w:rsidRPr="004471FE">
              <w:rPr>
                <w:sz w:val="18"/>
                <w:lang w:val="ru-RU"/>
              </w:rPr>
              <w:t>Объем муниципального долга на 1 января 20</w:t>
            </w:r>
            <w:r w:rsidR="00460730">
              <w:rPr>
                <w:sz w:val="18"/>
                <w:lang w:val="ru-RU"/>
              </w:rPr>
              <w:t>1</w:t>
            </w:r>
            <w:r w:rsidR="0024005C">
              <w:rPr>
                <w:sz w:val="18"/>
                <w:lang w:val="ru-RU"/>
              </w:rPr>
              <w:t>9</w:t>
            </w:r>
            <w:r w:rsidRPr="004471FE">
              <w:rPr>
                <w:sz w:val="18"/>
                <w:lang w:val="ru-RU"/>
              </w:rPr>
              <w:t xml:space="preserve"> года</w:t>
            </w:r>
          </w:p>
          <w:p w:rsidR="004471FE" w:rsidRPr="004471FE" w:rsidRDefault="004471FE" w:rsidP="00464BE0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656" w:type="pct"/>
            <w:vAlign w:val="center"/>
          </w:tcPr>
          <w:p w:rsidR="004471FE" w:rsidRDefault="004471FE" w:rsidP="0024005C">
            <w:pPr>
              <w:jc w:val="center"/>
              <w:rPr>
                <w:sz w:val="18"/>
              </w:rPr>
            </w:pPr>
            <w:r w:rsidRPr="004471FE">
              <w:rPr>
                <w:sz w:val="18"/>
                <w:lang w:val="ru-RU"/>
              </w:rPr>
              <w:t>Объем привлечения в 2</w:t>
            </w:r>
            <w:r>
              <w:rPr>
                <w:sz w:val="18"/>
              </w:rPr>
              <w:t>01</w:t>
            </w:r>
            <w:r w:rsidR="0024005C">
              <w:rPr>
                <w:sz w:val="18"/>
                <w:lang w:val="ru-RU"/>
              </w:rPr>
              <w:t>9</w:t>
            </w:r>
            <w:r>
              <w:rPr>
                <w:sz w:val="18"/>
              </w:rPr>
              <w:t xml:space="preserve"> году</w:t>
            </w:r>
          </w:p>
        </w:tc>
        <w:tc>
          <w:tcPr>
            <w:tcW w:w="656" w:type="pct"/>
            <w:vAlign w:val="center"/>
          </w:tcPr>
          <w:p w:rsidR="004471FE" w:rsidRPr="001C411D" w:rsidRDefault="004471FE" w:rsidP="0024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погашения в 201</w:t>
            </w:r>
            <w:r w:rsidR="0024005C">
              <w:rPr>
                <w:sz w:val="18"/>
                <w:lang w:val="ru-RU"/>
              </w:rPr>
              <w:t>9</w:t>
            </w:r>
            <w:r>
              <w:rPr>
                <w:sz w:val="18"/>
              </w:rPr>
              <w:t>году</w:t>
            </w:r>
          </w:p>
        </w:tc>
        <w:tc>
          <w:tcPr>
            <w:tcW w:w="563" w:type="pct"/>
            <w:vAlign w:val="center"/>
          </w:tcPr>
          <w:p w:rsidR="004471FE" w:rsidRPr="004471FE" w:rsidRDefault="004471FE" w:rsidP="0024005C">
            <w:pPr>
              <w:jc w:val="center"/>
              <w:rPr>
                <w:sz w:val="18"/>
                <w:lang w:val="ru-RU"/>
              </w:rPr>
            </w:pPr>
            <w:r w:rsidRPr="004471FE">
              <w:rPr>
                <w:sz w:val="18"/>
                <w:lang w:val="ru-RU"/>
              </w:rPr>
              <w:t>Верхний предел долга на 1 января 20</w:t>
            </w:r>
            <w:r w:rsidR="0024005C">
              <w:rPr>
                <w:sz w:val="18"/>
                <w:lang w:val="ru-RU"/>
              </w:rPr>
              <w:t>20</w:t>
            </w:r>
            <w:r w:rsidRPr="004471FE">
              <w:rPr>
                <w:sz w:val="18"/>
                <w:lang w:val="ru-RU"/>
              </w:rPr>
              <w:t xml:space="preserve"> года</w:t>
            </w:r>
          </w:p>
        </w:tc>
      </w:tr>
      <w:tr w:rsidR="004471FE" w:rsidRPr="001C411D" w:rsidTr="000E020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339" w:type="pct"/>
          </w:tcPr>
          <w:p w:rsidR="004471FE" w:rsidRPr="001C411D" w:rsidRDefault="004471FE" w:rsidP="00464BE0">
            <w:pPr>
              <w:rPr>
                <w:sz w:val="18"/>
              </w:rPr>
            </w:pPr>
            <w:r>
              <w:rPr>
                <w:sz w:val="18"/>
              </w:rPr>
              <w:t>Объем заимствований, всего</w:t>
            </w:r>
          </w:p>
        </w:tc>
        <w:tc>
          <w:tcPr>
            <w:tcW w:w="786" w:type="pct"/>
            <w:vAlign w:val="bottom"/>
          </w:tcPr>
          <w:p w:rsidR="004471FE" w:rsidRPr="000E020C" w:rsidRDefault="0024005C" w:rsidP="0024005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16 000,0</w:t>
            </w:r>
          </w:p>
        </w:tc>
        <w:tc>
          <w:tcPr>
            <w:tcW w:w="656" w:type="pct"/>
            <w:vAlign w:val="bottom"/>
          </w:tcPr>
          <w:p w:rsidR="004471FE" w:rsidRPr="000E020C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22 018,9</w:t>
            </w:r>
          </w:p>
        </w:tc>
        <w:tc>
          <w:tcPr>
            <w:tcW w:w="656" w:type="pct"/>
            <w:vAlign w:val="bottom"/>
          </w:tcPr>
          <w:p w:rsidR="004471FE" w:rsidRPr="000E020C" w:rsidRDefault="000E020C" w:rsidP="0024005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  <w:r w:rsidR="0024005C">
              <w:rPr>
                <w:sz w:val="18"/>
                <w:lang w:val="ru-RU"/>
              </w:rPr>
              <w:t xml:space="preserve"> 0</w:t>
            </w:r>
            <w:r>
              <w:rPr>
                <w:sz w:val="18"/>
                <w:lang w:val="ru-RU"/>
              </w:rPr>
              <w:t>00,0</w:t>
            </w:r>
          </w:p>
        </w:tc>
        <w:tc>
          <w:tcPr>
            <w:tcW w:w="563" w:type="pct"/>
            <w:vAlign w:val="bottom"/>
          </w:tcPr>
          <w:p w:rsidR="004471FE" w:rsidRPr="000E020C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30 018,9</w:t>
            </w:r>
          </w:p>
        </w:tc>
      </w:tr>
      <w:tr w:rsidR="004471FE" w:rsidRPr="001C411D" w:rsidTr="000E020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9" w:type="pct"/>
          </w:tcPr>
          <w:p w:rsidR="004471FE" w:rsidRPr="001C411D" w:rsidRDefault="004471FE" w:rsidP="00464BE0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86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  <w:tc>
          <w:tcPr>
            <w:tcW w:w="656" w:type="pct"/>
            <w:vAlign w:val="bottom"/>
          </w:tcPr>
          <w:p w:rsidR="004471FE" w:rsidRDefault="004471FE" w:rsidP="000E020C">
            <w:pPr>
              <w:jc w:val="right"/>
              <w:rPr>
                <w:sz w:val="18"/>
              </w:rPr>
            </w:pPr>
          </w:p>
        </w:tc>
        <w:tc>
          <w:tcPr>
            <w:tcW w:w="656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  <w:tc>
          <w:tcPr>
            <w:tcW w:w="563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</w:tr>
      <w:tr w:rsidR="004471FE" w:rsidRPr="001C411D" w:rsidTr="000E020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339" w:type="pct"/>
            <w:vAlign w:val="bottom"/>
          </w:tcPr>
          <w:p w:rsidR="004471FE" w:rsidRPr="004471FE" w:rsidRDefault="004471FE" w:rsidP="00626F10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4471FE" w:rsidRPr="004471FE" w:rsidRDefault="004471FE" w:rsidP="00626F10">
            <w:pPr>
              <w:rPr>
                <w:sz w:val="18"/>
                <w:szCs w:val="18"/>
                <w:lang w:val="ru-RU"/>
              </w:rPr>
            </w:pPr>
            <w:r w:rsidRPr="004471FE">
              <w:rPr>
                <w:sz w:val="18"/>
                <w:szCs w:val="18"/>
                <w:lang w:val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786" w:type="pct"/>
            <w:vAlign w:val="bottom"/>
          </w:tcPr>
          <w:p w:rsidR="004471FE" w:rsidRPr="004471FE" w:rsidRDefault="004471FE" w:rsidP="000E020C">
            <w:pPr>
              <w:jc w:val="right"/>
              <w:rPr>
                <w:sz w:val="18"/>
                <w:lang w:val="ru-RU"/>
              </w:rPr>
            </w:pPr>
          </w:p>
        </w:tc>
        <w:tc>
          <w:tcPr>
            <w:tcW w:w="656" w:type="pct"/>
            <w:vAlign w:val="bottom"/>
          </w:tcPr>
          <w:p w:rsidR="004471FE" w:rsidRPr="000E020C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22 018,9</w:t>
            </w:r>
          </w:p>
        </w:tc>
        <w:tc>
          <w:tcPr>
            <w:tcW w:w="656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  <w:tc>
          <w:tcPr>
            <w:tcW w:w="563" w:type="pct"/>
            <w:vAlign w:val="bottom"/>
          </w:tcPr>
          <w:p w:rsidR="004471FE" w:rsidRPr="000E020C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22 018,9</w:t>
            </w:r>
          </w:p>
        </w:tc>
      </w:tr>
      <w:tr w:rsidR="004471FE" w:rsidRPr="001C411D" w:rsidTr="000E020C">
        <w:tblPrEx>
          <w:tblCellMar>
            <w:top w:w="0" w:type="dxa"/>
            <w:bottom w:w="0" w:type="dxa"/>
          </w:tblCellMar>
        </w:tblPrEx>
        <w:tc>
          <w:tcPr>
            <w:tcW w:w="2339" w:type="pct"/>
          </w:tcPr>
          <w:p w:rsidR="004471FE" w:rsidRDefault="004471FE" w:rsidP="00464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86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  <w:tc>
          <w:tcPr>
            <w:tcW w:w="656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  <w:tc>
          <w:tcPr>
            <w:tcW w:w="656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  <w:tc>
          <w:tcPr>
            <w:tcW w:w="563" w:type="pct"/>
            <w:vAlign w:val="bottom"/>
          </w:tcPr>
          <w:p w:rsidR="004471FE" w:rsidRPr="001C411D" w:rsidRDefault="004471FE" w:rsidP="000E020C">
            <w:pPr>
              <w:jc w:val="right"/>
              <w:rPr>
                <w:sz w:val="18"/>
              </w:rPr>
            </w:pPr>
          </w:p>
        </w:tc>
      </w:tr>
      <w:tr w:rsidR="004471FE" w:rsidRPr="00364981" w:rsidTr="000E020C">
        <w:tblPrEx>
          <w:tblCellMar>
            <w:top w:w="0" w:type="dxa"/>
            <w:bottom w:w="0" w:type="dxa"/>
          </w:tblCellMar>
        </w:tblPrEx>
        <w:tc>
          <w:tcPr>
            <w:tcW w:w="2339" w:type="pct"/>
          </w:tcPr>
          <w:p w:rsidR="004471FE" w:rsidRPr="004471FE" w:rsidRDefault="004471FE" w:rsidP="00364981">
            <w:pPr>
              <w:rPr>
                <w:sz w:val="18"/>
                <w:lang w:val="ru-RU"/>
              </w:rPr>
            </w:pPr>
            <w:r w:rsidRPr="004471FE">
              <w:rPr>
                <w:sz w:val="18"/>
                <w:lang w:val="ru-RU"/>
              </w:rPr>
              <w:t>1.1.Кредитные договоры, заключенные в 201</w:t>
            </w:r>
            <w:r w:rsidR="00364981">
              <w:rPr>
                <w:sz w:val="18"/>
                <w:lang w:val="ru-RU"/>
              </w:rPr>
              <w:t>9</w:t>
            </w:r>
            <w:r w:rsidRPr="004471FE">
              <w:rPr>
                <w:sz w:val="18"/>
                <w:lang w:val="ru-RU"/>
              </w:rPr>
              <w:t xml:space="preserve"> году, сроком до трех лет</w:t>
            </w:r>
          </w:p>
        </w:tc>
        <w:tc>
          <w:tcPr>
            <w:tcW w:w="786" w:type="pct"/>
            <w:vAlign w:val="bottom"/>
          </w:tcPr>
          <w:p w:rsidR="004471FE" w:rsidRPr="004471FE" w:rsidRDefault="004471FE" w:rsidP="000E020C">
            <w:pPr>
              <w:jc w:val="right"/>
              <w:rPr>
                <w:sz w:val="18"/>
                <w:lang w:val="ru-RU"/>
              </w:rPr>
            </w:pPr>
          </w:p>
        </w:tc>
        <w:tc>
          <w:tcPr>
            <w:tcW w:w="656" w:type="pct"/>
            <w:vAlign w:val="bottom"/>
          </w:tcPr>
          <w:p w:rsidR="004471FE" w:rsidRPr="000E020C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22 018,9</w:t>
            </w:r>
          </w:p>
        </w:tc>
        <w:tc>
          <w:tcPr>
            <w:tcW w:w="656" w:type="pct"/>
            <w:vAlign w:val="bottom"/>
          </w:tcPr>
          <w:p w:rsidR="004471FE" w:rsidRPr="00364981" w:rsidRDefault="004471FE" w:rsidP="000E020C">
            <w:pPr>
              <w:jc w:val="right"/>
              <w:rPr>
                <w:sz w:val="18"/>
                <w:lang w:val="ru-RU"/>
              </w:rPr>
            </w:pPr>
          </w:p>
        </w:tc>
        <w:tc>
          <w:tcPr>
            <w:tcW w:w="563" w:type="pct"/>
            <w:vAlign w:val="bottom"/>
          </w:tcPr>
          <w:p w:rsidR="004471FE" w:rsidRPr="000E020C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22 </w:t>
            </w:r>
            <w:r w:rsidR="00590C20">
              <w:rPr>
                <w:sz w:val="18"/>
                <w:lang w:val="ru-RU"/>
              </w:rPr>
              <w:t xml:space="preserve"> 0</w:t>
            </w:r>
            <w:r>
              <w:rPr>
                <w:sz w:val="18"/>
                <w:lang w:val="ru-RU"/>
              </w:rPr>
              <w:t>18,9</w:t>
            </w:r>
          </w:p>
        </w:tc>
      </w:tr>
      <w:tr w:rsidR="004471FE" w:rsidRPr="004471FE" w:rsidTr="000E020C">
        <w:tblPrEx>
          <w:tblCellMar>
            <w:top w:w="0" w:type="dxa"/>
            <w:bottom w:w="0" w:type="dxa"/>
          </w:tblCellMar>
        </w:tblPrEx>
        <w:tc>
          <w:tcPr>
            <w:tcW w:w="2339" w:type="pct"/>
          </w:tcPr>
          <w:p w:rsidR="004471FE" w:rsidRPr="004471FE" w:rsidRDefault="004471FE" w:rsidP="00464BE0">
            <w:pPr>
              <w:rPr>
                <w:sz w:val="18"/>
                <w:lang w:val="ru-RU"/>
              </w:rPr>
            </w:pPr>
            <w:r w:rsidRPr="004471FE">
              <w:rPr>
                <w:sz w:val="18"/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6" w:type="pct"/>
            <w:vAlign w:val="bottom"/>
          </w:tcPr>
          <w:p w:rsidR="004471FE" w:rsidRPr="004471FE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16 000,0</w:t>
            </w:r>
          </w:p>
        </w:tc>
        <w:tc>
          <w:tcPr>
            <w:tcW w:w="656" w:type="pct"/>
            <w:vAlign w:val="bottom"/>
          </w:tcPr>
          <w:p w:rsidR="004471FE" w:rsidRPr="004471FE" w:rsidRDefault="004471FE" w:rsidP="000E020C">
            <w:pPr>
              <w:jc w:val="right"/>
              <w:rPr>
                <w:sz w:val="18"/>
                <w:lang w:val="ru-RU"/>
              </w:rPr>
            </w:pPr>
          </w:p>
        </w:tc>
        <w:tc>
          <w:tcPr>
            <w:tcW w:w="656" w:type="pct"/>
            <w:vAlign w:val="bottom"/>
          </w:tcPr>
          <w:p w:rsidR="004471FE" w:rsidRPr="004471FE" w:rsidRDefault="000E020C" w:rsidP="0024005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  <w:r w:rsidR="0024005C">
              <w:rPr>
                <w:sz w:val="18"/>
                <w:lang w:val="ru-RU"/>
              </w:rPr>
              <w:t xml:space="preserve"> 0</w:t>
            </w:r>
            <w:r>
              <w:rPr>
                <w:sz w:val="18"/>
                <w:lang w:val="ru-RU"/>
              </w:rPr>
              <w:t>00,0</w:t>
            </w:r>
          </w:p>
        </w:tc>
        <w:tc>
          <w:tcPr>
            <w:tcW w:w="563" w:type="pct"/>
            <w:vAlign w:val="bottom"/>
          </w:tcPr>
          <w:p w:rsidR="004471FE" w:rsidRPr="004471FE" w:rsidRDefault="00364981" w:rsidP="000E020C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8 000,0</w:t>
            </w:r>
          </w:p>
        </w:tc>
      </w:tr>
    </w:tbl>
    <w:p w:rsidR="00471C29" w:rsidRDefault="00471C29">
      <w:pPr>
        <w:jc w:val="center"/>
        <w:rPr>
          <w:b/>
          <w:bCs/>
          <w:sz w:val="18"/>
          <w:szCs w:val="18"/>
          <w:lang w:val="ru-RU"/>
        </w:rPr>
      </w:pPr>
    </w:p>
    <w:p w:rsidR="00847F62" w:rsidRPr="00DA23DE" w:rsidRDefault="00847F62" w:rsidP="00847F62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17</w:t>
      </w:r>
    </w:p>
    <w:p w:rsidR="00847F62" w:rsidRDefault="00847F62" w:rsidP="00847F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47F62" w:rsidRDefault="00847F62" w:rsidP="00847F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47F62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AE01B4">
        <w:rPr>
          <w:sz w:val="28"/>
          <w:szCs w:val="28"/>
          <w:lang w:val="ru-RU"/>
        </w:rPr>
        <w:t xml:space="preserve">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471C29" w:rsidRDefault="00471C29" w:rsidP="006C4C51">
      <w:pPr>
        <w:ind w:right="-143"/>
        <w:jc w:val="right"/>
        <w:rPr>
          <w:sz w:val="20"/>
          <w:szCs w:val="20"/>
          <w:lang w:val="ru-RU"/>
        </w:rPr>
      </w:pPr>
    </w:p>
    <w:p w:rsidR="00471C29" w:rsidRDefault="00471C29" w:rsidP="00ED454F">
      <w:pPr>
        <w:jc w:val="center"/>
        <w:rPr>
          <w:b/>
          <w:bCs/>
          <w:sz w:val="18"/>
          <w:szCs w:val="18"/>
          <w:lang w:val="ru-RU"/>
        </w:rPr>
      </w:pPr>
    </w:p>
    <w:p w:rsidR="00ED454F" w:rsidRPr="00C44344" w:rsidRDefault="00ED454F" w:rsidP="00ED454F">
      <w:pPr>
        <w:jc w:val="center"/>
        <w:rPr>
          <w:bCs/>
          <w:sz w:val="28"/>
          <w:szCs w:val="28"/>
          <w:lang w:val="ru-RU"/>
        </w:rPr>
      </w:pPr>
      <w:r w:rsidRPr="00C44344">
        <w:rPr>
          <w:bCs/>
          <w:sz w:val="28"/>
          <w:szCs w:val="28"/>
          <w:lang w:val="ru-RU"/>
        </w:rPr>
        <w:t xml:space="preserve">Программа муниципальных внутренних заимствований Нижнеудинского муниципального образования </w:t>
      </w:r>
    </w:p>
    <w:p w:rsidR="00ED454F" w:rsidRPr="00C44344" w:rsidRDefault="00ED454F" w:rsidP="00ED454F">
      <w:pPr>
        <w:jc w:val="center"/>
        <w:rPr>
          <w:bCs/>
          <w:sz w:val="28"/>
          <w:szCs w:val="28"/>
          <w:lang w:val="ru-RU"/>
        </w:rPr>
      </w:pPr>
      <w:r w:rsidRPr="00C44344">
        <w:rPr>
          <w:bCs/>
          <w:sz w:val="28"/>
          <w:szCs w:val="28"/>
          <w:lang w:val="ru-RU"/>
        </w:rPr>
        <w:t>на нлановый период 20</w:t>
      </w:r>
      <w:r w:rsidR="0058586E">
        <w:rPr>
          <w:bCs/>
          <w:sz w:val="28"/>
          <w:szCs w:val="28"/>
          <w:lang w:val="ru-RU"/>
        </w:rPr>
        <w:t>20</w:t>
      </w:r>
      <w:r w:rsidRPr="00C44344">
        <w:rPr>
          <w:bCs/>
          <w:sz w:val="28"/>
          <w:szCs w:val="28"/>
          <w:lang w:val="ru-RU"/>
        </w:rPr>
        <w:t xml:space="preserve"> и 20</w:t>
      </w:r>
      <w:r w:rsidR="00E87AF5">
        <w:rPr>
          <w:bCs/>
          <w:sz w:val="28"/>
          <w:szCs w:val="28"/>
          <w:lang w:val="ru-RU"/>
        </w:rPr>
        <w:t>2</w:t>
      </w:r>
      <w:r w:rsidR="0058586E">
        <w:rPr>
          <w:bCs/>
          <w:sz w:val="28"/>
          <w:szCs w:val="28"/>
          <w:lang w:val="ru-RU"/>
        </w:rPr>
        <w:t>1</w:t>
      </w:r>
      <w:r w:rsidRPr="00C44344">
        <w:rPr>
          <w:bCs/>
          <w:sz w:val="28"/>
          <w:szCs w:val="28"/>
          <w:lang w:val="ru-RU"/>
        </w:rPr>
        <w:t xml:space="preserve"> годов</w:t>
      </w:r>
    </w:p>
    <w:p w:rsidR="00ED454F" w:rsidRPr="00C44344" w:rsidRDefault="00ED454F" w:rsidP="00ED454F">
      <w:pPr>
        <w:jc w:val="right"/>
        <w:rPr>
          <w:lang w:val="ru-RU"/>
        </w:rPr>
      </w:pPr>
      <w:r w:rsidRPr="00C44344">
        <w:rPr>
          <w:lang w:val="ru-RU"/>
        </w:rPr>
        <w:t>тыс. рублей</w:t>
      </w:r>
    </w:p>
    <w:tbl>
      <w:tblPr>
        <w:tblW w:w="539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272"/>
        <w:gridCol w:w="1274"/>
        <w:gridCol w:w="1142"/>
        <w:gridCol w:w="993"/>
        <w:gridCol w:w="1267"/>
        <w:gridCol w:w="1135"/>
        <w:gridCol w:w="1133"/>
        <w:gridCol w:w="1416"/>
      </w:tblGrid>
      <w:tr w:rsidR="00F94EAA" w:rsidRPr="00AC7AC4" w:rsidTr="006877BF">
        <w:trPr>
          <w:trHeight w:val="79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AC7AC4" w:rsidRDefault="00AC7AC4" w:rsidP="00C31F9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Виды долговых обязательств (привлечение/погашение)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AC7AC4" w:rsidRDefault="00AC7AC4" w:rsidP="001746F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Объем муниципального долга на 1 января 20</w:t>
            </w:r>
            <w:r w:rsidR="001746F5">
              <w:rPr>
                <w:bCs/>
                <w:sz w:val="18"/>
                <w:szCs w:val="18"/>
                <w:lang w:val="ru-RU"/>
              </w:rPr>
              <w:t xml:space="preserve">20 </w:t>
            </w:r>
            <w:r w:rsidRPr="00AC7AC4">
              <w:rPr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8128AE" w:rsidRDefault="00AC7AC4" w:rsidP="001746F5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привлечения в 20</w:t>
            </w:r>
            <w:r w:rsidR="001746F5">
              <w:rPr>
                <w:bCs/>
                <w:sz w:val="18"/>
                <w:szCs w:val="18"/>
                <w:lang w:val="ru-RU"/>
              </w:rPr>
              <w:t>20</w:t>
            </w:r>
            <w:r w:rsidR="006877B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128AE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8128AE" w:rsidRDefault="00AC7AC4" w:rsidP="001746F5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погашения в 20</w:t>
            </w:r>
            <w:r w:rsidR="001746F5">
              <w:rPr>
                <w:bCs/>
                <w:sz w:val="18"/>
                <w:szCs w:val="18"/>
                <w:lang w:val="ru-RU"/>
              </w:rPr>
              <w:t>20</w:t>
            </w:r>
            <w:r w:rsidR="003167CF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128AE">
              <w:rPr>
                <w:bCs/>
                <w:sz w:val="18"/>
                <w:szCs w:val="18"/>
              </w:rPr>
              <w:t>году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AC7AC4" w:rsidRDefault="00AC7AC4" w:rsidP="001746F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Верхний предел муниципального долга на 1 января 20</w:t>
            </w:r>
            <w:r w:rsidR="00E87AF5">
              <w:rPr>
                <w:bCs/>
                <w:sz w:val="18"/>
                <w:szCs w:val="18"/>
                <w:lang w:val="ru-RU"/>
              </w:rPr>
              <w:t>2</w:t>
            </w:r>
            <w:r w:rsidR="001746F5">
              <w:rPr>
                <w:bCs/>
                <w:sz w:val="18"/>
                <w:szCs w:val="18"/>
                <w:lang w:val="ru-RU"/>
              </w:rPr>
              <w:t>1</w:t>
            </w:r>
            <w:r w:rsidR="00E87AF5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AC7AC4">
              <w:rPr>
                <w:bCs/>
                <w:sz w:val="18"/>
                <w:szCs w:val="18"/>
                <w:lang w:val="ru-RU"/>
              </w:rPr>
              <w:t xml:space="preserve">года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8128AE" w:rsidRDefault="00AC7AC4" w:rsidP="001746F5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привлечения в 20</w:t>
            </w:r>
            <w:r w:rsidR="00E87AF5">
              <w:rPr>
                <w:bCs/>
                <w:sz w:val="18"/>
                <w:szCs w:val="18"/>
                <w:lang w:val="ru-RU"/>
              </w:rPr>
              <w:t>2</w:t>
            </w:r>
            <w:r w:rsidR="001746F5">
              <w:rPr>
                <w:bCs/>
                <w:sz w:val="18"/>
                <w:szCs w:val="18"/>
                <w:lang w:val="ru-RU"/>
              </w:rPr>
              <w:t>1</w:t>
            </w:r>
            <w:r w:rsidRPr="008128AE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8128AE" w:rsidRDefault="00AC7AC4" w:rsidP="001746F5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погашения в 20</w:t>
            </w:r>
            <w:r w:rsidR="00E87AF5">
              <w:rPr>
                <w:bCs/>
                <w:sz w:val="18"/>
                <w:szCs w:val="18"/>
                <w:lang w:val="ru-RU"/>
              </w:rPr>
              <w:t>2</w:t>
            </w:r>
            <w:r w:rsidR="001746F5">
              <w:rPr>
                <w:bCs/>
                <w:sz w:val="18"/>
                <w:szCs w:val="18"/>
                <w:lang w:val="ru-RU"/>
              </w:rPr>
              <w:t>1</w:t>
            </w:r>
            <w:r w:rsidRPr="008128AE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4" w:rsidRPr="00AC7AC4" w:rsidRDefault="00AC7AC4" w:rsidP="001746F5">
            <w:pPr>
              <w:tabs>
                <w:tab w:val="left" w:pos="1450"/>
              </w:tabs>
              <w:ind w:right="34"/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Верхний предел муниципальног</w:t>
            </w:r>
            <w:r w:rsidR="00F94EAA">
              <w:rPr>
                <w:bCs/>
                <w:sz w:val="18"/>
                <w:szCs w:val="18"/>
                <w:lang w:val="ru-RU"/>
              </w:rPr>
              <w:t>о</w:t>
            </w:r>
            <w:r w:rsidRPr="00AC7AC4">
              <w:rPr>
                <w:bCs/>
                <w:sz w:val="18"/>
                <w:szCs w:val="18"/>
                <w:lang w:val="ru-RU"/>
              </w:rPr>
              <w:t xml:space="preserve"> долга на 1 января 20</w:t>
            </w:r>
            <w:r w:rsidR="00CA3B12">
              <w:rPr>
                <w:bCs/>
                <w:sz w:val="18"/>
                <w:szCs w:val="18"/>
                <w:lang w:val="ru-RU"/>
              </w:rPr>
              <w:t>2</w:t>
            </w:r>
            <w:r w:rsidR="001746F5">
              <w:rPr>
                <w:bCs/>
                <w:sz w:val="18"/>
                <w:szCs w:val="18"/>
                <w:lang w:val="ru-RU"/>
              </w:rPr>
              <w:t>2</w:t>
            </w:r>
            <w:r w:rsidRPr="00AC7AC4">
              <w:rPr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F94EAA" w:rsidRPr="00ED454F" w:rsidTr="006877BF">
        <w:trPr>
          <w:trHeight w:val="31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8128AE" w:rsidRDefault="00AC7AC4" w:rsidP="00C31F94">
            <w:pPr>
              <w:rPr>
                <w:sz w:val="18"/>
                <w:szCs w:val="18"/>
              </w:rPr>
            </w:pPr>
            <w:r w:rsidRPr="008128AE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30 018,9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35274F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35274F">
              <w:rPr>
                <w:sz w:val="18"/>
                <w:szCs w:val="18"/>
                <w:lang w:val="ru-RU"/>
              </w:rPr>
              <w:t> 019,0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6877BF" w:rsidP="001746F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8 </w:t>
            </w:r>
            <w:r w:rsidR="001746F5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44 037,9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2013C3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14 967,1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AC7AC4" w:rsidP="00F94EA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C121DC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59 005,0</w:t>
            </w:r>
          </w:p>
        </w:tc>
      </w:tr>
      <w:tr w:rsidR="00F94EAA" w:rsidRPr="00ED454F" w:rsidTr="006877BF">
        <w:trPr>
          <w:trHeight w:val="31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8128AE" w:rsidRDefault="00AC7AC4" w:rsidP="00C31F94">
            <w:pPr>
              <w:rPr>
                <w:sz w:val="18"/>
                <w:szCs w:val="18"/>
              </w:rPr>
            </w:pPr>
            <w:r w:rsidRPr="008128AE">
              <w:rPr>
                <w:sz w:val="18"/>
                <w:szCs w:val="18"/>
              </w:rPr>
              <w:t>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8128AE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AC4" w:rsidRPr="004E467A" w:rsidRDefault="00AC7AC4" w:rsidP="00F94EAA">
            <w:pPr>
              <w:tabs>
                <w:tab w:val="left" w:pos="1452"/>
              </w:tabs>
              <w:ind w:right="34"/>
              <w:jc w:val="right"/>
              <w:rPr>
                <w:sz w:val="18"/>
                <w:szCs w:val="18"/>
              </w:rPr>
            </w:pPr>
          </w:p>
        </w:tc>
      </w:tr>
      <w:tr w:rsidR="00F94EAA" w:rsidRPr="00ED454F" w:rsidTr="006877BF">
        <w:trPr>
          <w:trHeight w:val="48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AC7AC4" w:rsidRDefault="00AC7AC4" w:rsidP="00C31F94">
            <w:pPr>
              <w:rPr>
                <w:sz w:val="18"/>
                <w:szCs w:val="18"/>
                <w:lang w:val="ru-RU"/>
              </w:rPr>
            </w:pPr>
            <w:r w:rsidRPr="00AC7AC4">
              <w:rPr>
                <w:sz w:val="18"/>
                <w:szCs w:val="18"/>
                <w:lang w:val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8797C" w:rsidRDefault="00C121DC" w:rsidP="00F94EA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22 018,9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35274F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22 019,</w:t>
            </w:r>
            <w:r w:rsidR="0035274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C121DC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44 037,9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2013C3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14 967,1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C121DC" w:rsidRDefault="00C121DC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59 005,0</w:t>
            </w:r>
          </w:p>
        </w:tc>
      </w:tr>
      <w:tr w:rsidR="00F94EAA" w:rsidRPr="00ED454F" w:rsidTr="006877BF">
        <w:trPr>
          <w:trHeight w:val="5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AC7AC4" w:rsidRDefault="00AC7AC4" w:rsidP="00C31F94">
            <w:pPr>
              <w:rPr>
                <w:sz w:val="18"/>
                <w:szCs w:val="18"/>
                <w:lang w:val="ru-RU"/>
              </w:rPr>
            </w:pPr>
            <w:r w:rsidRPr="00AC7AC4">
              <w:rPr>
                <w:sz w:val="18"/>
                <w:szCs w:val="18"/>
                <w:lang w:val="ru-RU"/>
              </w:rPr>
              <w:t>1.1. Кредиты кредитных организаций в валюте Российской Федерации сроком до 3-х лет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8797C" w:rsidRDefault="00095D91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22 018,9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35274F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35274F">
              <w:rPr>
                <w:sz w:val="18"/>
                <w:szCs w:val="18"/>
                <w:lang w:val="ru-RU"/>
              </w:rPr>
              <w:t> 019,0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C121DC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44 037,9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877BF" w:rsidRDefault="00C121DC" w:rsidP="002013C3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14 967,1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4E467A" w:rsidRDefault="00AC7AC4" w:rsidP="00F9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C121DC" w:rsidRDefault="00C121DC" w:rsidP="0048797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59 005,0</w:t>
            </w:r>
          </w:p>
        </w:tc>
      </w:tr>
      <w:tr w:rsidR="00F94EAA" w:rsidRPr="00AC7AC4" w:rsidTr="006877BF">
        <w:trPr>
          <w:trHeight w:val="61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AC7AC4" w:rsidRDefault="00AC7AC4" w:rsidP="00C31F94">
            <w:pPr>
              <w:rPr>
                <w:sz w:val="18"/>
                <w:szCs w:val="18"/>
                <w:lang w:val="ru-RU"/>
              </w:rPr>
            </w:pPr>
            <w:r w:rsidRPr="00AC7AC4">
              <w:rPr>
                <w:sz w:val="18"/>
                <w:szCs w:val="18"/>
                <w:lang w:val="ru-RU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AC7AC4" w:rsidRDefault="00C121DC" w:rsidP="00F94EA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8 000,0</w:t>
            </w:r>
            <w:r w:rsidR="00AC7AC4" w:rsidRPr="008128AE">
              <w:rPr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26F10" w:rsidRDefault="00AC7AC4" w:rsidP="00F94EAA">
            <w:pPr>
              <w:jc w:val="right"/>
              <w:rPr>
                <w:sz w:val="18"/>
                <w:szCs w:val="18"/>
                <w:lang w:val="ru-RU"/>
              </w:rPr>
            </w:pPr>
            <w:r w:rsidRPr="00626F10"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26F10" w:rsidRDefault="006877BF" w:rsidP="00C121D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="00C121DC">
              <w:rPr>
                <w:sz w:val="18"/>
                <w:szCs w:val="18"/>
                <w:lang w:val="ru-RU"/>
              </w:rPr>
              <w:t xml:space="preserve"> 0</w:t>
            </w:r>
            <w:r>
              <w:rPr>
                <w:sz w:val="18"/>
                <w:szCs w:val="18"/>
                <w:lang w:val="ru-RU"/>
              </w:rPr>
              <w:t>00,0</w:t>
            </w:r>
            <w:r w:rsidR="00AC7AC4" w:rsidRPr="00626F10">
              <w:rPr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26F10" w:rsidRDefault="00AC7AC4" w:rsidP="00F94EAA">
            <w:pPr>
              <w:jc w:val="right"/>
              <w:rPr>
                <w:sz w:val="18"/>
                <w:szCs w:val="18"/>
                <w:lang w:val="ru-RU"/>
              </w:rPr>
            </w:pPr>
            <w:r w:rsidRPr="00626F10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26F10" w:rsidRDefault="00AC7AC4" w:rsidP="00F94EAA">
            <w:pPr>
              <w:jc w:val="right"/>
              <w:rPr>
                <w:sz w:val="18"/>
                <w:szCs w:val="18"/>
                <w:lang w:val="ru-RU"/>
              </w:rPr>
            </w:pPr>
            <w:r w:rsidRPr="00626F10">
              <w:rPr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26F10" w:rsidRDefault="00AC7AC4" w:rsidP="00F94EA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C4" w:rsidRPr="00626F10" w:rsidRDefault="00AC7AC4" w:rsidP="00F94EAA">
            <w:pPr>
              <w:jc w:val="right"/>
              <w:rPr>
                <w:sz w:val="18"/>
                <w:szCs w:val="18"/>
                <w:lang w:val="ru-RU"/>
              </w:rPr>
            </w:pPr>
            <w:r w:rsidRPr="00626F10">
              <w:rPr>
                <w:sz w:val="18"/>
                <w:szCs w:val="18"/>
              </w:rPr>
              <w:t> </w:t>
            </w:r>
          </w:p>
        </w:tc>
      </w:tr>
    </w:tbl>
    <w:p w:rsidR="00471C29" w:rsidRDefault="00471C29">
      <w:pPr>
        <w:jc w:val="right"/>
        <w:rPr>
          <w:sz w:val="18"/>
          <w:szCs w:val="18"/>
          <w:lang w:val="ru-RU"/>
        </w:rPr>
      </w:pPr>
    </w:p>
    <w:p w:rsidR="008725EC" w:rsidRPr="00DA23DE" w:rsidRDefault="008725EC" w:rsidP="008725EC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A0187A">
        <w:rPr>
          <w:sz w:val="28"/>
          <w:szCs w:val="28"/>
          <w:lang w:val="ru-RU"/>
        </w:rPr>
        <w:t>1</w:t>
      </w:r>
      <w:r w:rsidR="008F47A9">
        <w:rPr>
          <w:sz w:val="28"/>
          <w:szCs w:val="28"/>
          <w:lang w:val="ru-RU"/>
        </w:rPr>
        <w:t>8</w:t>
      </w:r>
    </w:p>
    <w:p w:rsidR="008725EC" w:rsidRDefault="008725EC" w:rsidP="008725E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725EC" w:rsidRDefault="008725EC" w:rsidP="008725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466AFD" w:rsidRDefault="008725EC" w:rsidP="007744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AE01B4">
        <w:rPr>
          <w:sz w:val="28"/>
          <w:szCs w:val="28"/>
          <w:lang w:val="ru-RU"/>
        </w:rPr>
        <w:t xml:space="preserve">  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774443" w:rsidRDefault="00774443" w:rsidP="00774443">
      <w:pPr>
        <w:jc w:val="center"/>
        <w:rPr>
          <w:sz w:val="18"/>
          <w:szCs w:val="18"/>
          <w:lang w:val="ru-RU"/>
        </w:rPr>
      </w:pPr>
    </w:p>
    <w:p w:rsidR="00134712" w:rsidRPr="008725EC" w:rsidRDefault="00134712">
      <w:pPr>
        <w:jc w:val="center"/>
        <w:rPr>
          <w:sz w:val="28"/>
          <w:szCs w:val="28"/>
          <w:lang w:val="ru-RU"/>
        </w:rPr>
      </w:pPr>
      <w:r w:rsidRPr="008725EC">
        <w:rPr>
          <w:sz w:val="28"/>
          <w:szCs w:val="28"/>
          <w:lang w:val="ru-RU"/>
        </w:rPr>
        <w:t xml:space="preserve">Распределение бюджетных ассигнований на исполнение публичных нормативных обязательств </w:t>
      </w:r>
    </w:p>
    <w:p w:rsidR="00D82E9A" w:rsidRDefault="00D82E9A" w:rsidP="00D82E9A">
      <w:pPr>
        <w:jc w:val="center"/>
        <w:rPr>
          <w:lang w:val="ru-RU"/>
        </w:rPr>
      </w:pPr>
      <w:r w:rsidRPr="00D82E9A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Pr="00171661">
        <w:rPr>
          <w:lang w:val="ru-RU"/>
        </w:rPr>
        <w:t>тыс. рублей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450"/>
        <w:gridCol w:w="2849"/>
        <w:gridCol w:w="993"/>
        <w:gridCol w:w="991"/>
        <w:gridCol w:w="1062"/>
      </w:tblGrid>
      <w:tr w:rsidR="00D82E9A" w:rsidRPr="005C3BBA" w:rsidTr="00D82E9A">
        <w:trPr>
          <w:cantSplit/>
          <w:trHeight w:val="9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1746F5" w:rsidRDefault="001746F5" w:rsidP="00C6565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jc w:val="center"/>
              <w:rPr>
                <w:sz w:val="18"/>
                <w:szCs w:val="18"/>
              </w:rPr>
            </w:pPr>
            <w:r w:rsidRPr="00D82E9A">
              <w:rPr>
                <w:sz w:val="18"/>
                <w:szCs w:val="18"/>
              </w:rPr>
              <w:t>Вид обязательства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jc w:val="center"/>
              <w:rPr>
                <w:sz w:val="18"/>
                <w:szCs w:val="18"/>
                <w:lang w:val="ru-RU"/>
              </w:rPr>
            </w:pPr>
            <w:r w:rsidRPr="00D82E9A">
              <w:rPr>
                <w:sz w:val="18"/>
                <w:szCs w:val="18"/>
                <w:lang w:val="ru-RU"/>
              </w:rPr>
              <w:t>Вид нормативного</w:t>
            </w:r>
            <w:r w:rsidRPr="00D82E9A">
              <w:rPr>
                <w:sz w:val="18"/>
                <w:szCs w:val="18"/>
                <w:lang w:val="ru-RU"/>
              </w:rPr>
              <w:br/>
              <w:t xml:space="preserve">правового акта, </w:t>
            </w:r>
            <w:r w:rsidRPr="00D82E9A">
              <w:rPr>
                <w:sz w:val="18"/>
                <w:szCs w:val="18"/>
                <w:lang w:val="ru-RU"/>
              </w:rPr>
              <w:br/>
              <w:t>устанавливающего</w:t>
            </w:r>
            <w:r w:rsidRPr="00D82E9A">
              <w:rPr>
                <w:sz w:val="18"/>
                <w:szCs w:val="18"/>
                <w:lang w:val="ru-RU"/>
              </w:rPr>
              <w:br/>
              <w:t>обязательство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jc w:val="center"/>
              <w:rPr>
                <w:sz w:val="18"/>
                <w:szCs w:val="18"/>
              </w:rPr>
            </w:pPr>
            <w:r w:rsidRPr="00D82E9A">
              <w:rPr>
                <w:sz w:val="18"/>
                <w:szCs w:val="18"/>
              </w:rPr>
              <w:t>План 201</w:t>
            </w:r>
            <w:r w:rsidR="009665CD">
              <w:rPr>
                <w:sz w:val="18"/>
                <w:szCs w:val="18"/>
                <w:lang w:val="ru-RU"/>
              </w:rPr>
              <w:t>9</w:t>
            </w:r>
            <w:r w:rsidRPr="00D82E9A">
              <w:rPr>
                <w:sz w:val="18"/>
                <w:szCs w:val="18"/>
              </w:rPr>
              <w:t xml:space="preserve"> года</w:t>
            </w:r>
          </w:p>
          <w:p w:rsidR="00D82E9A" w:rsidRPr="00D82E9A" w:rsidRDefault="00D82E9A" w:rsidP="00C65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9A" w:rsidRPr="00D82E9A" w:rsidRDefault="00D82E9A" w:rsidP="00D82E9A">
            <w:pPr>
              <w:jc w:val="center"/>
              <w:rPr>
                <w:sz w:val="18"/>
                <w:szCs w:val="18"/>
              </w:rPr>
            </w:pPr>
            <w:r w:rsidRPr="00D82E9A">
              <w:rPr>
                <w:sz w:val="18"/>
                <w:szCs w:val="18"/>
              </w:rPr>
              <w:t>План 20</w:t>
            </w:r>
            <w:r w:rsidR="009665CD">
              <w:rPr>
                <w:sz w:val="18"/>
                <w:szCs w:val="18"/>
                <w:lang w:val="ru-RU"/>
              </w:rPr>
              <w:t>20</w:t>
            </w:r>
            <w:r w:rsidR="00E87AF5">
              <w:rPr>
                <w:sz w:val="18"/>
                <w:szCs w:val="18"/>
                <w:lang w:val="ru-RU"/>
              </w:rPr>
              <w:t xml:space="preserve"> </w:t>
            </w:r>
            <w:r w:rsidRPr="00D82E9A">
              <w:rPr>
                <w:sz w:val="18"/>
                <w:szCs w:val="18"/>
              </w:rPr>
              <w:t>года</w:t>
            </w:r>
          </w:p>
          <w:p w:rsidR="00D82E9A" w:rsidRPr="00D82E9A" w:rsidRDefault="00D82E9A" w:rsidP="00C65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9A" w:rsidRPr="00D82E9A" w:rsidRDefault="00D82E9A" w:rsidP="00D82E9A">
            <w:pPr>
              <w:jc w:val="center"/>
              <w:rPr>
                <w:sz w:val="18"/>
                <w:szCs w:val="18"/>
              </w:rPr>
            </w:pPr>
            <w:r w:rsidRPr="00D82E9A">
              <w:rPr>
                <w:sz w:val="18"/>
                <w:szCs w:val="18"/>
              </w:rPr>
              <w:t>План 20</w:t>
            </w:r>
            <w:r w:rsidR="00E87AF5">
              <w:rPr>
                <w:sz w:val="18"/>
                <w:szCs w:val="18"/>
                <w:lang w:val="ru-RU"/>
              </w:rPr>
              <w:t>2</w:t>
            </w:r>
            <w:r w:rsidR="009665CD">
              <w:rPr>
                <w:sz w:val="18"/>
                <w:szCs w:val="18"/>
                <w:lang w:val="ru-RU"/>
              </w:rPr>
              <w:t xml:space="preserve">1 </w:t>
            </w:r>
            <w:r w:rsidRPr="00D82E9A">
              <w:rPr>
                <w:sz w:val="18"/>
                <w:szCs w:val="18"/>
              </w:rPr>
              <w:t>года</w:t>
            </w:r>
          </w:p>
          <w:p w:rsidR="00D82E9A" w:rsidRPr="00D82E9A" w:rsidRDefault="00D82E9A" w:rsidP="00C65652">
            <w:pPr>
              <w:jc w:val="center"/>
              <w:rPr>
                <w:sz w:val="18"/>
                <w:szCs w:val="18"/>
              </w:rPr>
            </w:pPr>
          </w:p>
        </w:tc>
      </w:tr>
      <w:tr w:rsidR="00D82E9A" w:rsidRPr="005C3BBA" w:rsidTr="00D82E9A">
        <w:trPr>
          <w:cantSplit/>
          <w:trHeight w:val="36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jc w:val="center"/>
              <w:rPr>
                <w:sz w:val="18"/>
                <w:szCs w:val="18"/>
              </w:rPr>
            </w:pPr>
            <w:r w:rsidRPr="00D82E9A">
              <w:rPr>
                <w:sz w:val="18"/>
                <w:szCs w:val="18"/>
              </w:rPr>
              <w:t>1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rPr>
                <w:sz w:val="18"/>
                <w:szCs w:val="18"/>
                <w:lang w:val="ru-RU"/>
              </w:rPr>
            </w:pPr>
            <w:r w:rsidRPr="00D82E9A">
              <w:rPr>
                <w:sz w:val="18"/>
                <w:szCs w:val="18"/>
                <w:lang w:val="ru-RU"/>
              </w:rPr>
              <w:t xml:space="preserve">Выплата к пенсиям почетным гражданам города   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rPr>
                <w:sz w:val="18"/>
                <w:szCs w:val="18"/>
                <w:lang w:val="ru-RU"/>
              </w:rPr>
            </w:pPr>
            <w:r w:rsidRPr="00D82E9A">
              <w:rPr>
                <w:sz w:val="18"/>
                <w:szCs w:val="18"/>
                <w:lang w:val="ru-RU"/>
              </w:rPr>
              <w:t>Реш. Думы Нижнеудинского МО от 24.03.2006г. №20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2E9A" w:rsidRPr="00D82E9A" w:rsidRDefault="00B70ADD" w:rsidP="00BB14AD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172,5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2E9A" w:rsidRPr="00D82E9A" w:rsidRDefault="00B70ADD" w:rsidP="009C5454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172,5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2E9A" w:rsidRPr="00D82E9A" w:rsidRDefault="00B70ADD" w:rsidP="00C65652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172,5</w:t>
            </w:r>
          </w:p>
        </w:tc>
      </w:tr>
      <w:tr w:rsidR="00D82E9A" w:rsidRPr="005C3BBA" w:rsidTr="00D82E9A">
        <w:trPr>
          <w:cantSplit/>
          <w:trHeight w:val="36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F03155" w:rsidP="00C6565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rPr>
                <w:sz w:val="18"/>
                <w:szCs w:val="18"/>
                <w:lang w:val="ru-RU"/>
              </w:rPr>
            </w:pPr>
            <w:r w:rsidRPr="00D82E9A">
              <w:rPr>
                <w:sz w:val="18"/>
                <w:szCs w:val="18"/>
                <w:lang w:val="ru-RU"/>
              </w:rPr>
              <w:t>Выплаты по программе</w:t>
            </w:r>
          </w:p>
          <w:p w:rsidR="00D82E9A" w:rsidRPr="00D82E9A" w:rsidRDefault="00D82E9A" w:rsidP="009A5E97">
            <w:pPr>
              <w:rPr>
                <w:sz w:val="18"/>
                <w:szCs w:val="18"/>
                <w:lang w:val="ru-RU"/>
              </w:rPr>
            </w:pPr>
            <w:r w:rsidRPr="00D82E9A">
              <w:rPr>
                <w:sz w:val="18"/>
                <w:szCs w:val="18"/>
                <w:lang w:val="ru-RU"/>
              </w:rPr>
              <w:t>«Молодым семьям – доступное жильё» на 2010-20</w:t>
            </w:r>
            <w:r w:rsidR="009A5E97">
              <w:rPr>
                <w:sz w:val="18"/>
                <w:szCs w:val="18"/>
                <w:lang w:val="ru-RU"/>
              </w:rPr>
              <w:t>20</w:t>
            </w:r>
            <w:r w:rsidRPr="00D82E9A">
              <w:rPr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rPr>
                <w:sz w:val="18"/>
                <w:szCs w:val="18"/>
                <w:lang w:val="ru-RU"/>
              </w:rPr>
            </w:pPr>
            <w:r w:rsidRPr="00D82E9A">
              <w:rPr>
                <w:sz w:val="18"/>
                <w:szCs w:val="18"/>
                <w:lang w:val="ru-RU"/>
              </w:rPr>
              <w:t>Пост.администрации Нижнеудинского МО</w:t>
            </w:r>
          </w:p>
          <w:p w:rsidR="00D82E9A" w:rsidRPr="00D82E9A" w:rsidRDefault="00D82E9A" w:rsidP="00C65652">
            <w:pPr>
              <w:rPr>
                <w:sz w:val="18"/>
                <w:szCs w:val="18"/>
                <w:lang w:val="ru-RU"/>
              </w:rPr>
            </w:pPr>
            <w:r w:rsidRPr="00D82E9A">
              <w:rPr>
                <w:sz w:val="18"/>
                <w:szCs w:val="18"/>
                <w:lang w:val="ru-RU"/>
              </w:rPr>
              <w:t>от 01.12.2009г. №837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2E9A" w:rsidRPr="00D82E9A" w:rsidRDefault="00243792" w:rsidP="00BB1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BB14AD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0</w:t>
            </w:r>
            <w:r w:rsidR="009C5454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2E9A" w:rsidRPr="00D82E9A" w:rsidRDefault="00243792" w:rsidP="00D82E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D82E9A" w:rsidRPr="00D82E9A">
              <w:rPr>
                <w:sz w:val="18"/>
                <w:szCs w:val="18"/>
                <w:lang w:val="ru-RU"/>
              </w:rPr>
              <w:t>50,0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2E9A" w:rsidRPr="00D82E9A" w:rsidRDefault="00D82E9A" w:rsidP="00C6565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82E9A" w:rsidRPr="005C3BBA" w:rsidTr="00D82E9A">
        <w:trPr>
          <w:cantSplit/>
          <w:trHeight w:val="36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9A" w:rsidRPr="00D82E9A" w:rsidRDefault="00D82E9A" w:rsidP="00C65652">
            <w:pPr>
              <w:rPr>
                <w:sz w:val="18"/>
                <w:szCs w:val="18"/>
              </w:rPr>
            </w:pP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9A" w:rsidRPr="00D82E9A" w:rsidRDefault="00D82E9A" w:rsidP="00C65652">
            <w:pPr>
              <w:rPr>
                <w:sz w:val="18"/>
                <w:szCs w:val="18"/>
              </w:rPr>
            </w:pPr>
            <w:r w:rsidRPr="00D82E9A">
              <w:rPr>
                <w:sz w:val="18"/>
                <w:szCs w:val="18"/>
              </w:rPr>
              <w:t>ИТОГО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9A" w:rsidRPr="00D82E9A" w:rsidRDefault="00D82E9A" w:rsidP="00C65652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2E9A" w:rsidRPr="001B5450" w:rsidRDefault="00B70ADD" w:rsidP="00C65652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622,5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2E9A" w:rsidRPr="001B5450" w:rsidRDefault="00B70ADD" w:rsidP="00C65652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622,5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2E9A" w:rsidRPr="001B5450" w:rsidRDefault="00B70ADD" w:rsidP="00C65652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172,5</w:t>
            </w:r>
          </w:p>
        </w:tc>
      </w:tr>
    </w:tbl>
    <w:p w:rsidR="00205545" w:rsidRDefault="00205545" w:rsidP="008725EC">
      <w:pPr>
        <w:jc w:val="right"/>
        <w:rPr>
          <w:sz w:val="28"/>
          <w:szCs w:val="28"/>
          <w:lang w:val="ru-RU"/>
        </w:rPr>
      </w:pPr>
    </w:p>
    <w:p w:rsidR="00614CF5" w:rsidRDefault="00614CF5" w:rsidP="008725EC">
      <w:pPr>
        <w:jc w:val="right"/>
        <w:rPr>
          <w:sz w:val="28"/>
          <w:szCs w:val="28"/>
          <w:lang w:val="ru-RU"/>
        </w:rPr>
      </w:pPr>
    </w:p>
    <w:p w:rsidR="00614CF5" w:rsidRDefault="00614CF5" w:rsidP="008725EC">
      <w:pPr>
        <w:jc w:val="right"/>
        <w:rPr>
          <w:sz w:val="28"/>
          <w:szCs w:val="28"/>
          <w:lang w:val="ru-RU"/>
        </w:rPr>
      </w:pPr>
    </w:p>
    <w:p w:rsidR="00614CF5" w:rsidRDefault="00614CF5" w:rsidP="008725EC">
      <w:pPr>
        <w:jc w:val="right"/>
        <w:rPr>
          <w:sz w:val="28"/>
          <w:szCs w:val="28"/>
          <w:lang w:val="ru-RU"/>
        </w:rPr>
      </w:pPr>
    </w:p>
    <w:p w:rsidR="008725EC" w:rsidRPr="00DA23DE" w:rsidRDefault="008725EC" w:rsidP="008725EC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8F47A9">
        <w:rPr>
          <w:sz w:val="28"/>
          <w:szCs w:val="28"/>
          <w:lang w:val="ru-RU"/>
        </w:rPr>
        <w:t>19</w:t>
      </w:r>
    </w:p>
    <w:p w:rsidR="008725EC" w:rsidRDefault="008725EC" w:rsidP="008725E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  <w:r>
        <w:rPr>
          <w:sz w:val="28"/>
          <w:szCs w:val="28"/>
          <w:lang w:val="ru-RU"/>
        </w:rPr>
        <w:t xml:space="preserve"> </w:t>
      </w:r>
    </w:p>
    <w:p w:rsidR="008725EC" w:rsidRDefault="008725EC" w:rsidP="008725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53620E" w:rsidRPr="00DA23DE" w:rsidRDefault="008725EC" w:rsidP="005362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="00AE01B4">
        <w:rPr>
          <w:sz w:val="28"/>
          <w:szCs w:val="28"/>
          <w:lang w:val="ru-RU"/>
        </w:rPr>
        <w:t xml:space="preserve">             </w:t>
      </w:r>
      <w:r w:rsidR="00774443">
        <w:rPr>
          <w:sz w:val="28"/>
          <w:szCs w:val="28"/>
          <w:lang w:val="ru-RU"/>
        </w:rPr>
        <w:t>от  13.12. 2018года  №76</w:t>
      </w:r>
    </w:p>
    <w:p w:rsidR="0090579F" w:rsidRDefault="0090579F" w:rsidP="00466AFD">
      <w:pPr>
        <w:jc w:val="right"/>
        <w:rPr>
          <w:sz w:val="18"/>
          <w:szCs w:val="18"/>
          <w:lang w:val="ru-RU"/>
        </w:rPr>
      </w:pPr>
    </w:p>
    <w:p w:rsidR="0090579F" w:rsidRPr="00DF51B7" w:rsidRDefault="0090579F" w:rsidP="0090579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F51B7">
        <w:rPr>
          <w:sz w:val="28"/>
          <w:szCs w:val="28"/>
          <w:lang w:val="ru-RU"/>
        </w:rPr>
        <w:t>Распределение бюджетных ассигнований на осуществление бюджетных инвестиций  в объекты капитального строительства муниципальной собственности Нижнеудинского муниципального образования</w:t>
      </w:r>
    </w:p>
    <w:p w:rsidR="0090579F" w:rsidRDefault="0090579F" w:rsidP="0090579F">
      <w:pPr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p w:rsidR="0090579F" w:rsidRDefault="0090579F" w:rsidP="0090579F">
      <w:pPr>
        <w:autoSpaceDE w:val="0"/>
        <w:autoSpaceDN w:val="0"/>
        <w:adjustRightInd w:val="0"/>
        <w:jc w:val="right"/>
        <w:rPr>
          <w:lang w:val="ru-RU"/>
        </w:rPr>
      </w:pPr>
      <w:r w:rsidRPr="0090579F">
        <w:rPr>
          <w:lang w:val="ru-RU"/>
        </w:rPr>
        <w:t>тыс. рублей</w:t>
      </w:r>
    </w:p>
    <w:tbl>
      <w:tblPr>
        <w:tblW w:w="495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582"/>
        <w:gridCol w:w="638"/>
        <w:gridCol w:w="1198"/>
        <w:gridCol w:w="599"/>
        <w:gridCol w:w="2952"/>
        <w:gridCol w:w="1318"/>
        <w:gridCol w:w="828"/>
        <w:gridCol w:w="1120"/>
      </w:tblGrid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</w:p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Бюджетная классификация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 xml:space="preserve">Наименование объекта </w:t>
            </w:r>
            <w:r w:rsidRPr="00D14B51">
              <w:rPr>
                <w:sz w:val="18"/>
                <w:szCs w:val="18"/>
                <w:lang w:val="ru-RU"/>
              </w:rPr>
              <w:br/>
              <w:t>строительства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План</w:t>
            </w: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План</w:t>
            </w: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2020г</w:t>
            </w: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План</w:t>
            </w:r>
          </w:p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2021г.</w:t>
            </w:r>
          </w:p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  <w:lang w:val="ru-RU"/>
              </w:rPr>
              <w:t xml:space="preserve">ГРБС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РзПр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 xml:space="preserve">ЦСР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КВР</w:t>
            </w: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1</w:t>
            </w:r>
            <w:r w:rsidRPr="00D14B5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915</w:t>
            </w: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  <w:lang w:val="ru-RU"/>
              </w:rPr>
              <w:t>0502</w:t>
            </w: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79542</w:t>
            </w:r>
            <w:r w:rsidRPr="00D14B51">
              <w:rPr>
                <w:sz w:val="18"/>
                <w:szCs w:val="18"/>
              </w:rPr>
              <w:t>S2430</w:t>
            </w: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414</w:t>
            </w:r>
          </w:p>
          <w:p w:rsidR="00D14B51" w:rsidRPr="00D14B51" w:rsidRDefault="00D14B51" w:rsidP="00B63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 xml:space="preserve">Реконструкция водозаборных сооружений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</w:p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</w:p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8 500,0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- за счет собственных средств бюджета Нижнеудинского муниципального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8 500</w:t>
            </w:r>
            <w:r w:rsidRPr="00D14B51">
              <w:rPr>
                <w:sz w:val="18"/>
                <w:szCs w:val="18"/>
                <w:lang w:val="ru-RU"/>
              </w:rPr>
              <w:t>,</w:t>
            </w:r>
            <w:r w:rsidRPr="00D14B51">
              <w:rPr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</w:rPr>
              <w:t>2</w:t>
            </w:r>
            <w:r w:rsidRPr="00D14B5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915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0503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79517</w:t>
            </w:r>
            <w:r w:rsidRPr="00D14B51">
              <w:rPr>
                <w:sz w:val="18"/>
                <w:szCs w:val="18"/>
              </w:rPr>
              <w:t>S2730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414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Строительство пешеходного моста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29 470</w:t>
            </w:r>
            <w:r w:rsidRPr="00D14B51">
              <w:rPr>
                <w:sz w:val="18"/>
                <w:szCs w:val="18"/>
                <w:lang w:val="ru-RU"/>
              </w:rPr>
              <w:t>,</w:t>
            </w:r>
            <w:r w:rsidRPr="00D14B51"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- за счет собственных средств бюджета Нижнеудинского муниципального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3 000</w:t>
            </w:r>
            <w:r w:rsidRPr="00D14B51">
              <w:rPr>
                <w:sz w:val="18"/>
                <w:szCs w:val="18"/>
                <w:lang w:val="ru-RU"/>
              </w:rPr>
              <w:t>,</w:t>
            </w:r>
            <w:r w:rsidRPr="00D14B51">
              <w:rPr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</w:rPr>
              <w:t>3</w:t>
            </w:r>
            <w:r w:rsidRPr="00D14B5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915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0501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7951200000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412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 xml:space="preserve">Обеспечение граждан жильем, проживающих в домах, признанных непригодным для проживания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3400</w:t>
            </w:r>
            <w:r w:rsidRPr="00D14B51">
              <w:rPr>
                <w:sz w:val="18"/>
                <w:szCs w:val="18"/>
                <w:lang w:val="ru-RU"/>
              </w:rPr>
              <w:t>,</w:t>
            </w:r>
            <w:r w:rsidRPr="00D14B51">
              <w:rPr>
                <w:sz w:val="18"/>
                <w:szCs w:val="18"/>
              </w:rPr>
              <w:t>0</w:t>
            </w: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 xml:space="preserve">- за счет собственных средств бюджета Нижнеудинского муниципального образования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3 400</w:t>
            </w:r>
            <w:r w:rsidRPr="00D14B51">
              <w:rPr>
                <w:sz w:val="18"/>
                <w:szCs w:val="18"/>
                <w:lang w:val="ru-RU"/>
              </w:rPr>
              <w:t>,</w:t>
            </w:r>
            <w:r w:rsidRPr="00D14B51">
              <w:rPr>
                <w:sz w:val="18"/>
                <w:szCs w:val="18"/>
              </w:rPr>
              <w:t>0</w:t>
            </w:r>
          </w:p>
        </w:tc>
      </w:tr>
      <w:tr w:rsidR="00D14B51" w:rsidRPr="00D14B51" w:rsidTr="00D14B5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1" w:rsidRPr="00D14B51" w:rsidRDefault="00D14B51" w:rsidP="00B63B82">
            <w:pPr>
              <w:rPr>
                <w:sz w:val="18"/>
                <w:szCs w:val="18"/>
                <w:lang w:val="ru-RU"/>
              </w:rPr>
            </w:pPr>
            <w:r w:rsidRPr="00D14B51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37 970</w:t>
            </w:r>
            <w:r w:rsidRPr="00D14B51">
              <w:rPr>
                <w:sz w:val="18"/>
                <w:szCs w:val="18"/>
                <w:lang w:val="ru-RU"/>
              </w:rPr>
              <w:t>,</w:t>
            </w:r>
            <w:r w:rsidRPr="00D14B51"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B51" w:rsidRPr="00D14B51" w:rsidRDefault="00D14B51" w:rsidP="00B63B82">
            <w:pPr>
              <w:jc w:val="right"/>
              <w:rPr>
                <w:sz w:val="18"/>
                <w:szCs w:val="18"/>
              </w:rPr>
            </w:pPr>
            <w:r w:rsidRPr="00D14B51">
              <w:rPr>
                <w:sz w:val="18"/>
                <w:szCs w:val="18"/>
              </w:rPr>
              <w:t>3 400</w:t>
            </w:r>
            <w:r w:rsidRPr="00D14B51">
              <w:rPr>
                <w:sz w:val="18"/>
                <w:szCs w:val="18"/>
                <w:lang w:val="ru-RU"/>
              </w:rPr>
              <w:t>,</w:t>
            </w:r>
            <w:r w:rsidRPr="00D14B51">
              <w:rPr>
                <w:sz w:val="18"/>
                <w:szCs w:val="18"/>
              </w:rPr>
              <w:t>0</w:t>
            </w:r>
          </w:p>
        </w:tc>
      </w:tr>
    </w:tbl>
    <w:p w:rsidR="00D14B51" w:rsidRPr="0010636F" w:rsidRDefault="00D14B51" w:rsidP="00D14B5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0579F" w:rsidRDefault="0090579F" w:rsidP="00466AFD">
      <w:pPr>
        <w:jc w:val="right"/>
        <w:rPr>
          <w:sz w:val="18"/>
          <w:szCs w:val="18"/>
          <w:lang w:val="ru-RU"/>
        </w:rPr>
      </w:pPr>
    </w:p>
    <w:p w:rsidR="00543332" w:rsidRPr="00F43064" w:rsidRDefault="005858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43332" w:rsidRPr="00F43064">
        <w:rPr>
          <w:sz w:val="28"/>
          <w:szCs w:val="28"/>
          <w:lang w:val="ru-RU"/>
        </w:rPr>
        <w:t xml:space="preserve">ачальник финансового </w:t>
      </w:r>
      <w:r w:rsidR="00F43064" w:rsidRPr="00F43064">
        <w:rPr>
          <w:sz w:val="28"/>
          <w:szCs w:val="28"/>
          <w:lang w:val="ru-RU"/>
        </w:rPr>
        <w:t>отдела</w:t>
      </w:r>
    </w:p>
    <w:p w:rsidR="00543332" w:rsidRPr="00F43064" w:rsidRDefault="00543332">
      <w:pPr>
        <w:rPr>
          <w:sz w:val="28"/>
          <w:szCs w:val="28"/>
          <w:lang w:val="ru-RU"/>
        </w:rPr>
      </w:pPr>
      <w:r w:rsidRPr="00F43064">
        <w:rPr>
          <w:sz w:val="28"/>
          <w:szCs w:val="28"/>
          <w:lang w:val="ru-RU"/>
        </w:rPr>
        <w:t>администрации Нижнеудинского</w:t>
      </w:r>
    </w:p>
    <w:p w:rsidR="00543332" w:rsidRPr="00F43064" w:rsidRDefault="00543332">
      <w:pPr>
        <w:rPr>
          <w:sz w:val="28"/>
          <w:szCs w:val="28"/>
          <w:lang w:val="ru-RU"/>
        </w:rPr>
      </w:pPr>
      <w:r w:rsidRPr="00F43064">
        <w:rPr>
          <w:sz w:val="28"/>
          <w:szCs w:val="28"/>
          <w:lang w:val="ru-RU"/>
        </w:rPr>
        <w:t xml:space="preserve">муниципальеного образования:        </w:t>
      </w:r>
      <w:r w:rsidR="00F43064" w:rsidRPr="00F43064">
        <w:rPr>
          <w:sz w:val="28"/>
          <w:szCs w:val="28"/>
          <w:lang w:val="ru-RU"/>
        </w:rPr>
        <w:t xml:space="preserve">       </w:t>
      </w:r>
      <w:r w:rsidRPr="00F43064">
        <w:rPr>
          <w:sz w:val="28"/>
          <w:szCs w:val="28"/>
          <w:lang w:val="ru-RU"/>
        </w:rPr>
        <w:t xml:space="preserve">              </w:t>
      </w:r>
      <w:r w:rsidR="00F43064">
        <w:rPr>
          <w:sz w:val="28"/>
          <w:szCs w:val="28"/>
          <w:lang w:val="ru-RU"/>
        </w:rPr>
        <w:t xml:space="preserve">         </w:t>
      </w:r>
      <w:r w:rsidRPr="00F43064">
        <w:rPr>
          <w:sz w:val="28"/>
          <w:szCs w:val="28"/>
          <w:lang w:val="ru-RU"/>
        </w:rPr>
        <w:t xml:space="preserve">               </w:t>
      </w:r>
      <w:r w:rsidR="00CA3B12">
        <w:rPr>
          <w:sz w:val="28"/>
          <w:szCs w:val="28"/>
          <w:lang w:val="ru-RU"/>
        </w:rPr>
        <w:t xml:space="preserve">    </w:t>
      </w:r>
      <w:r w:rsidRPr="00F43064">
        <w:rPr>
          <w:sz w:val="28"/>
          <w:szCs w:val="28"/>
          <w:lang w:val="ru-RU"/>
        </w:rPr>
        <w:t xml:space="preserve">   </w:t>
      </w:r>
      <w:r w:rsidR="00CA3B12">
        <w:rPr>
          <w:sz w:val="28"/>
          <w:szCs w:val="28"/>
          <w:lang w:val="ru-RU"/>
        </w:rPr>
        <w:t>В.В.Кулакова</w:t>
      </w:r>
    </w:p>
    <w:p w:rsidR="00DD33A9" w:rsidRPr="00F43064" w:rsidRDefault="00DD33A9">
      <w:pPr>
        <w:rPr>
          <w:sz w:val="28"/>
          <w:szCs w:val="28"/>
          <w:lang w:val="ru-RU"/>
        </w:rPr>
      </w:pPr>
    </w:p>
    <w:sectPr w:rsidR="00DD33A9" w:rsidRPr="00F43064" w:rsidSect="009B0CB1">
      <w:pgSz w:w="11906" w:h="16838" w:code="9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A" w:rsidRDefault="00070C6A">
      <w:r>
        <w:separator/>
      </w:r>
    </w:p>
  </w:endnote>
  <w:endnote w:type="continuationSeparator" w:id="0">
    <w:p w:rsidR="00070C6A" w:rsidRDefault="0007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A" w:rsidRDefault="00070C6A">
      <w:r>
        <w:separator/>
      </w:r>
    </w:p>
  </w:footnote>
  <w:footnote w:type="continuationSeparator" w:id="0">
    <w:p w:rsidR="00070C6A" w:rsidRDefault="0007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F129A"/>
    <w:multiLevelType w:val="hybrid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0C857AC"/>
    <w:multiLevelType w:val="hybrid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67D50"/>
    <w:multiLevelType w:val="hybrid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6BC6BEF"/>
    <w:multiLevelType w:val="hybrid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317E"/>
    <w:rsid w:val="0000618D"/>
    <w:rsid w:val="00006A00"/>
    <w:rsid w:val="00020545"/>
    <w:rsid w:val="00021C3E"/>
    <w:rsid w:val="000223B2"/>
    <w:rsid w:val="00024208"/>
    <w:rsid w:val="00025FA5"/>
    <w:rsid w:val="00032AA3"/>
    <w:rsid w:val="00032BFE"/>
    <w:rsid w:val="00040CD5"/>
    <w:rsid w:val="00042E55"/>
    <w:rsid w:val="000441FE"/>
    <w:rsid w:val="00044DA5"/>
    <w:rsid w:val="00051450"/>
    <w:rsid w:val="000524B7"/>
    <w:rsid w:val="0005434E"/>
    <w:rsid w:val="00055281"/>
    <w:rsid w:val="000554AB"/>
    <w:rsid w:val="00057C30"/>
    <w:rsid w:val="00061CA6"/>
    <w:rsid w:val="00062D46"/>
    <w:rsid w:val="00063C21"/>
    <w:rsid w:val="00064AA4"/>
    <w:rsid w:val="00065114"/>
    <w:rsid w:val="00066DC3"/>
    <w:rsid w:val="00067166"/>
    <w:rsid w:val="00070C6A"/>
    <w:rsid w:val="00070D76"/>
    <w:rsid w:val="00072B3E"/>
    <w:rsid w:val="000770AA"/>
    <w:rsid w:val="000777E4"/>
    <w:rsid w:val="00080E03"/>
    <w:rsid w:val="00082AB3"/>
    <w:rsid w:val="00084FBD"/>
    <w:rsid w:val="0008791F"/>
    <w:rsid w:val="00093108"/>
    <w:rsid w:val="00094674"/>
    <w:rsid w:val="00095D91"/>
    <w:rsid w:val="000A0FCB"/>
    <w:rsid w:val="000A7A34"/>
    <w:rsid w:val="000B3991"/>
    <w:rsid w:val="000B3BCF"/>
    <w:rsid w:val="000B48C1"/>
    <w:rsid w:val="000B4994"/>
    <w:rsid w:val="000B6CE6"/>
    <w:rsid w:val="000B70CF"/>
    <w:rsid w:val="000C283B"/>
    <w:rsid w:val="000C60A1"/>
    <w:rsid w:val="000C7580"/>
    <w:rsid w:val="000D433A"/>
    <w:rsid w:val="000E020C"/>
    <w:rsid w:val="000E51DE"/>
    <w:rsid w:val="000E71B0"/>
    <w:rsid w:val="000F1428"/>
    <w:rsid w:val="000F2C45"/>
    <w:rsid w:val="000F4AE1"/>
    <w:rsid w:val="000F4E9C"/>
    <w:rsid w:val="000F6EEC"/>
    <w:rsid w:val="00101F70"/>
    <w:rsid w:val="00106ACA"/>
    <w:rsid w:val="0011135D"/>
    <w:rsid w:val="00115417"/>
    <w:rsid w:val="00116532"/>
    <w:rsid w:val="001261BE"/>
    <w:rsid w:val="00130387"/>
    <w:rsid w:val="00134712"/>
    <w:rsid w:val="001370C6"/>
    <w:rsid w:val="001432D7"/>
    <w:rsid w:val="001471B9"/>
    <w:rsid w:val="0015111A"/>
    <w:rsid w:val="00152015"/>
    <w:rsid w:val="00152D36"/>
    <w:rsid w:val="0015345B"/>
    <w:rsid w:val="00155B11"/>
    <w:rsid w:val="00156A4E"/>
    <w:rsid w:val="00162B51"/>
    <w:rsid w:val="0016380D"/>
    <w:rsid w:val="001700D5"/>
    <w:rsid w:val="00171661"/>
    <w:rsid w:val="0017458F"/>
    <w:rsid w:val="001746F5"/>
    <w:rsid w:val="0017779E"/>
    <w:rsid w:val="00180102"/>
    <w:rsid w:val="0018331F"/>
    <w:rsid w:val="0018454C"/>
    <w:rsid w:val="00186F76"/>
    <w:rsid w:val="0018751F"/>
    <w:rsid w:val="001901C1"/>
    <w:rsid w:val="00190202"/>
    <w:rsid w:val="00192763"/>
    <w:rsid w:val="001930E0"/>
    <w:rsid w:val="00193813"/>
    <w:rsid w:val="00193F44"/>
    <w:rsid w:val="00195523"/>
    <w:rsid w:val="00197C04"/>
    <w:rsid w:val="001A127C"/>
    <w:rsid w:val="001A14BE"/>
    <w:rsid w:val="001A2313"/>
    <w:rsid w:val="001A619E"/>
    <w:rsid w:val="001B0741"/>
    <w:rsid w:val="001B077E"/>
    <w:rsid w:val="001B2FBA"/>
    <w:rsid w:val="001B47DA"/>
    <w:rsid w:val="001B4882"/>
    <w:rsid w:val="001B5450"/>
    <w:rsid w:val="001B6EFB"/>
    <w:rsid w:val="001C168C"/>
    <w:rsid w:val="001C5697"/>
    <w:rsid w:val="001D2242"/>
    <w:rsid w:val="001D2348"/>
    <w:rsid w:val="001D2989"/>
    <w:rsid w:val="001D3DE2"/>
    <w:rsid w:val="001D69A1"/>
    <w:rsid w:val="001E1134"/>
    <w:rsid w:val="001E37CA"/>
    <w:rsid w:val="001E61C7"/>
    <w:rsid w:val="001F009A"/>
    <w:rsid w:val="001F0155"/>
    <w:rsid w:val="001F140F"/>
    <w:rsid w:val="001F5C87"/>
    <w:rsid w:val="002013C3"/>
    <w:rsid w:val="00202AB8"/>
    <w:rsid w:val="00202C36"/>
    <w:rsid w:val="002051A9"/>
    <w:rsid w:val="00205545"/>
    <w:rsid w:val="00207256"/>
    <w:rsid w:val="00211C7D"/>
    <w:rsid w:val="00212CB9"/>
    <w:rsid w:val="002155F7"/>
    <w:rsid w:val="00216B04"/>
    <w:rsid w:val="00216B45"/>
    <w:rsid w:val="002222F1"/>
    <w:rsid w:val="00223595"/>
    <w:rsid w:val="0022473B"/>
    <w:rsid w:val="00231394"/>
    <w:rsid w:val="00235B99"/>
    <w:rsid w:val="00236C55"/>
    <w:rsid w:val="00237410"/>
    <w:rsid w:val="0024005C"/>
    <w:rsid w:val="00243792"/>
    <w:rsid w:val="0025022B"/>
    <w:rsid w:val="002511ED"/>
    <w:rsid w:val="00251D0E"/>
    <w:rsid w:val="00251D3B"/>
    <w:rsid w:val="002552F8"/>
    <w:rsid w:val="00256997"/>
    <w:rsid w:val="00257AEA"/>
    <w:rsid w:val="00260D64"/>
    <w:rsid w:val="00262A62"/>
    <w:rsid w:val="002642DD"/>
    <w:rsid w:val="002649DF"/>
    <w:rsid w:val="00264FB4"/>
    <w:rsid w:val="00266AF6"/>
    <w:rsid w:val="0026798A"/>
    <w:rsid w:val="00270DAB"/>
    <w:rsid w:val="0027286F"/>
    <w:rsid w:val="002732B5"/>
    <w:rsid w:val="00277B1A"/>
    <w:rsid w:val="00280B6A"/>
    <w:rsid w:val="00284B39"/>
    <w:rsid w:val="00287F07"/>
    <w:rsid w:val="002930B8"/>
    <w:rsid w:val="0029575D"/>
    <w:rsid w:val="002959B4"/>
    <w:rsid w:val="0029708A"/>
    <w:rsid w:val="002A2500"/>
    <w:rsid w:val="002A3EE0"/>
    <w:rsid w:val="002A4FC2"/>
    <w:rsid w:val="002A5CFA"/>
    <w:rsid w:val="002B01F3"/>
    <w:rsid w:val="002B22AF"/>
    <w:rsid w:val="002B6F8E"/>
    <w:rsid w:val="002C0882"/>
    <w:rsid w:val="002C3880"/>
    <w:rsid w:val="002C4B53"/>
    <w:rsid w:val="002C7779"/>
    <w:rsid w:val="002D004A"/>
    <w:rsid w:val="002D1F51"/>
    <w:rsid w:val="002E2FD4"/>
    <w:rsid w:val="002E4C51"/>
    <w:rsid w:val="002E5B0E"/>
    <w:rsid w:val="002E65F8"/>
    <w:rsid w:val="00301217"/>
    <w:rsid w:val="00301670"/>
    <w:rsid w:val="003036C0"/>
    <w:rsid w:val="003107EE"/>
    <w:rsid w:val="003129DA"/>
    <w:rsid w:val="003132CF"/>
    <w:rsid w:val="00313C72"/>
    <w:rsid w:val="00314698"/>
    <w:rsid w:val="00315899"/>
    <w:rsid w:val="00315DEA"/>
    <w:rsid w:val="003167CF"/>
    <w:rsid w:val="00321E39"/>
    <w:rsid w:val="00324D5B"/>
    <w:rsid w:val="00326A0A"/>
    <w:rsid w:val="00330F6B"/>
    <w:rsid w:val="00331E7C"/>
    <w:rsid w:val="003407CA"/>
    <w:rsid w:val="00341E26"/>
    <w:rsid w:val="00343ACB"/>
    <w:rsid w:val="0035274F"/>
    <w:rsid w:val="00354443"/>
    <w:rsid w:val="00354B72"/>
    <w:rsid w:val="00356EB0"/>
    <w:rsid w:val="00357E30"/>
    <w:rsid w:val="00361DC7"/>
    <w:rsid w:val="00362DF0"/>
    <w:rsid w:val="00364981"/>
    <w:rsid w:val="00371ED7"/>
    <w:rsid w:val="00372095"/>
    <w:rsid w:val="00375DC4"/>
    <w:rsid w:val="00380181"/>
    <w:rsid w:val="003811C3"/>
    <w:rsid w:val="00386614"/>
    <w:rsid w:val="00387B23"/>
    <w:rsid w:val="00387DFD"/>
    <w:rsid w:val="00391F12"/>
    <w:rsid w:val="00396668"/>
    <w:rsid w:val="00397331"/>
    <w:rsid w:val="003978E7"/>
    <w:rsid w:val="003A37B2"/>
    <w:rsid w:val="003A6D4B"/>
    <w:rsid w:val="003B4DAC"/>
    <w:rsid w:val="003B54FE"/>
    <w:rsid w:val="003B5CB3"/>
    <w:rsid w:val="003B6E4D"/>
    <w:rsid w:val="003B7CAC"/>
    <w:rsid w:val="003C18A4"/>
    <w:rsid w:val="003C2D33"/>
    <w:rsid w:val="003C389B"/>
    <w:rsid w:val="003C5DCF"/>
    <w:rsid w:val="003C665B"/>
    <w:rsid w:val="003D0987"/>
    <w:rsid w:val="003D1285"/>
    <w:rsid w:val="003D2A99"/>
    <w:rsid w:val="003E2841"/>
    <w:rsid w:val="003E4247"/>
    <w:rsid w:val="003E48CB"/>
    <w:rsid w:val="003E563C"/>
    <w:rsid w:val="003F007C"/>
    <w:rsid w:val="003F09CF"/>
    <w:rsid w:val="003F36CD"/>
    <w:rsid w:val="003F3C50"/>
    <w:rsid w:val="0040213E"/>
    <w:rsid w:val="00402A62"/>
    <w:rsid w:val="00403691"/>
    <w:rsid w:val="00403C39"/>
    <w:rsid w:val="0040581A"/>
    <w:rsid w:val="00411223"/>
    <w:rsid w:val="004143F2"/>
    <w:rsid w:val="00417490"/>
    <w:rsid w:val="00421643"/>
    <w:rsid w:val="00423BAE"/>
    <w:rsid w:val="00424555"/>
    <w:rsid w:val="004251E3"/>
    <w:rsid w:val="004303E3"/>
    <w:rsid w:val="004311ED"/>
    <w:rsid w:val="0043653B"/>
    <w:rsid w:val="00437351"/>
    <w:rsid w:val="00437FD1"/>
    <w:rsid w:val="00442FA8"/>
    <w:rsid w:val="00444515"/>
    <w:rsid w:val="004471FE"/>
    <w:rsid w:val="00447469"/>
    <w:rsid w:val="00452DB3"/>
    <w:rsid w:val="00453342"/>
    <w:rsid w:val="00453E13"/>
    <w:rsid w:val="00453FCF"/>
    <w:rsid w:val="004543A6"/>
    <w:rsid w:val="004549D6"/>
    <w:rsid w:val="00455EF8"/>
    <w:rsid w:val="004576AE"/>
    <w:rsid w:val="00460730"/>
    <w:rsid w:val="00460745"/>
    <w:rsid w:val="00463C1F"/>
    <w:rsid w:val="00464BE0"/>
    <w:rsid w:val="00466AFD"/>
    <w:rsid w:val="00467DE5"/>
    <w:rsid w:val="00471C29"/>
    <w:rsid w:val="00475923"/>
    <w:rsid w:val="00476753"/>
    <w:rsid w:val="00477A2C"/>
    <w:rsid w:val="00482EA2"/>
    <w:rsid w:val="004861FC"/>
    <w:rsid w:val="004864FA"/>
    <w:rsid w:val="00486781"/>
    <w:rsid w:val="00486FB3"/>
    <w:rsid w:val="0048797C"/>
    <w:rsid w:val="004910FC"/>
    <w:rsid w:val="004914C9"/>
    <w:rsid w:val="00491B5A"/>
    <w:rsid w:val="00496B16"/>
    <w:rsid w:val="004A186A"/>
    <w:rsid w:val="004A3440"/>
    <w:rsid w:val="004A4F13"/>
    <w:rsid w:val="004B1CFA"/>
    <w:rsid w:val="004B5547"/>
    <w:rsid w:val="004B5E5A"/>
    <w:rsid w:val="004B6A60"/>
    <w:rsid w:val="004B7D63"/>
    <w:rsid w:val="004C24B7"/>
    <w:rsid w:val="004C3674"/>
    <w:rsid w:val="004C42DD"/>
    <w:rsid w:val="004C43FE"/>
    <w:rsid w:val="004C4A15"/>
    <w:rsid w:val="004C6D9E"/>
    <w:rsid w:val="004D0036"/>
    <w:rsid w:val="004D3322"/>
    <w:rsid w:val="004D4254"/>
    <w:rsid w:val="004D585D"/>
    <w:rsid w:val="004E012F"/>
    <w:rsid w:val="004E14D5"/>
    <w:rsid w:val="004E17F1"/>
    <w:rsid w:val="004E467A"/>
    <w:rsid w:val="004E4C52"/>
    <w:rsid w:val="004E7AF8"/>
    <w:rsid w:val="004E7BB1"/>
    <w:rsid w:val="004F056A"/>
    <w:rsid w:val="004F0CD0"/>
    <w:rsid w:val="004F49DD"/>
    <w:rsid w:val="004F6E28"/>
    <w:rsid w:val="004F7CD6"/>
    <w:rsid w:val="00501CC8"/>
    <w:rsid w:val="005063A2"/>
    <w:rsid w:val="00517DD1"/>
    <w:rsid w:val="00520C45"/>
    <w:rsid w:val="005213F8"/>
    <w:rsid w:val="00521E34"/>
    <w:rsid w:val="005251B6"/>
    <w:rsid w:val="00527710"/>
    <w:rsid w:val="00527AAC"/>
    <w:rsid w:val="005317C4"/>
    <w:rsid w:val="00532139"/>
    <w:rsid w:val="005336E7"/>
    <w:rsid w:val="00533D9A"/>
    <w:rsid w:val="005346EF"/>
    <w:rsid w:val="005357FC"/>
    <w:rsid w:val="0053620E"/>
    <w:rsid w:val="005362CE"/>
    <w:rsid w:val="00536674"/>
    <w:rsid w:val="00537784"/>
    <w:rsid w:val="00543332"/>
    <w:rsid w:val="00546A46"/>
    <w:rsid w:val="00546D82"/>
    <w:rsid w:val="00550400"/>
    <w:rsid w:val="00552A08"/>
    <w:rsid w:val="00557F3F"/>
    <w:rsid w:val="00561371"/>
    <w:rsid w:val="00566B19"/>
    <w:rsid w:val="005713A2"/>
    <w:rsid w:val="00574508"/>
    <w:rsid w:val="00574BA2"/>
    <w:rsid w:val="00582327"/>
    <w:rsid w:val="005838AB"/>
    <w:rsid w:val="005840A9"/>
    <w:rsid w:val="0058586E"/>
    <w:rsid w:val="00590C20"/>
    <w:rsid w:val="00591C65"/>
    <w:rsid w:val="00594C1E"/>
    <w:rsid w:val="00595E64"/>
    <w:rsid w:val="005A3A48"/>
    <w:rsid w:val="005A6A3D"/>
    <w:rsid w:val="005B3C26"/>
    <w:rsid w:val="005C3BE3"/>
    <w:rsid w:val="005C53BE"/>
    <w:rsid w:val="005D15F0"/>
    <w:rsid w:val="005D3568"/>
    <w:rsid w:val="005D65CA"/>
    <w:rsid w:val="005E0102"/>
    <w:rsid w:val="005E1789"/>
    <w:rsid w:val="005E3AB1"/>
    <w:rsid w:val="005E3E00"/>
    <w:rsid w:val="005E7852"/>
    <w:rsid w:val="005F18E9"/>
    <w:rsid w:val="005F2114"/>
    <w:rsid w:val="005F6C9A"/>
    <w:rsid w:val="005F7670"/>
    <w:rsid w:val="0060082E"/>
    <w:rsid w:val="00601244"/>
    <w:rsid w:val="00602903"/>
    <w:rsid w:val="0060294D"/>
    <w:rsid w:val="00604489"/>
    <w:rsid w:val="00606EDA"/>
    <w:rsid w:val="00614CF5"/>
    <w:rsid w:val="00616493"/>
    <w:rsid w:val="00616504"/>
    <w:rsid w:val="0062024D"/>
    <w:rsid w:val="006215BA"/>
    <w:rsid w:val="0062210A"/>
    <w:rsid w:val="00625AF9"/>
    <w:rsid w:val="0062616B"/>
    <w:rsid w:val="00626F10"/>
    <w:rsid w:val="00635880"/>
    <w:rsid w:val="00636A3C"/>
    <w:rsid w:val="00640966"/>
    <w:rsid w:val="00641446"/>
    <w:rsid w:val="00642B74"/>
    <w:rsid w:val="00642C93"/>
    <w:rsid w:val="00643161"/>
    <w:rsid w:val="006433FD"/>
    <w:rsid w:val="006532C2"/>
    <w:rsid w:val="006540C4"/>
    <w:rsid w:val="00655C9C"/>
    <w:rsid w:val="006573EC"/>
    <w:rsid w:val="006703F2"/>
    <w:rsid w:val="00680AE4"/>
    <w:rsid w:val="00683361"/>
    <w:rsid w:val="00683CF4"/>
    <w:rsid w:val="00683E12"/>
    <w:rsid w:val="00683F48"/>
    <w:rsid w:val="006859EF"/>
    <w:rsid w:val="006877BF"/>
    <w:rsid w:val="00692D09"/>
    <w:rsid w:val="00694123"/>
    <w:rsid w:val="006A2A6E"/>
    <w:rsid w:val="006A5A92"/>
    <w:rsid w:val="006B0591"/>
    <w:rsid w:val="006B0952"/>
    <w:rsid w:val="006B3D74"/>
    <w:rsid w:val="006B424B"/>
    <w:rsid w:val="006B63F8"/>
    <w:rsid w:val="006B78DF"/>
    <w:rsid w:val="006B7C52"/>
    <w:rsid w:val="006C0648"/>
    <w:rsid w:val="006C23CF"/>
    <w:rsid w:val="006C3564"/>
    <w:rsid w:val="006C4C51"/>
    <w:rsid w:val="006C6334"/>
    <w:rsid w:val="006C67ED"/>
    <w:rsid w:val="006C74A6"/>
    <w:rsid w:val="006D0410"/>
    <w:rsid w:val="006D2B9E"/>
    <w:rsid w:val="006D30F3"/>
    <w:rsid w:val="006D333D"/>
    <w:rsid w:val="006D3B67"/>
    <w:rsid w:val="006D4A40"/>
    <w:rsid w:val="006E4526"/>
    <w:rsid w:val="006E4BE9"/>
    <w:rsid w:val="006E5EBD"/>
    <w:rsid w:val="006E721F"/>
    <w:rsid w:val="006F271E"/>
    <w:rsid w:val="006F3D67"/>
    <w:rsid w:val="006F6E12"/>
    <w:rsid w:val="0070115F"/>
    <w:rsid w:val="007026C2"/>
    <w:rsid w:val="00703E24"/>
    <w:rsid w:val="00704678"/>
    <w:rsid w:val="00710D76"/>
    <w:rsid w:val="007161E4"/>
    <w:rsid w:val="007225EF"/>
    <w:rsid w:val="0072758B"/>
    <w:rsid w:val="007365ED"/>
    <w:rsid w:val="00740E8D"/>
    <w:rsid w:val="00743457"/>
    <w:rsid w:val="0074448A"/>
    <w:rsid w:val="00744DD0"/>
    <w:rsid w:val="007452BD"/>
    <w:rsid w:val="007475F9"/>
    <w:rsid w:val="0075289A"/>
    <w:rsid w:val="00757111"/>
    <w:rsid w:val="00761101"/>
    <w:rsid w:val="00770939"/>
    <w:rsid w:val="00774443"/>
    <w:rsid w:val="00774EEE"/>
    <w:rsid w:val="00780738"/>
    <w:rsid w:val="00782CC4"/>
    <w:rsid w:val="007832DD"/>
    <w:rsid w:val="00783F22"/>
    <w:rsid w:val="00787346"/>
    <w:rsid w:val="00791162"/>
    <w:rsid w:val="00793EFF"/>
    <w:rsid w:val="00794670"/>
    <w:rsid w:val="007A049D"/>
    <w:rsid w:val="007A1F76"/>
    <w:rsid w:val="007A7848"/>
    <w:rsid w:val="007B525A"/>
    <w:rsid w:val="007B532C"/>
    <w:rsid w:val="007B601E"/>
    <w:rsid w:val="007C125E"/>
    <w:rsid w:val="007C1978"/>
    <w:rsid w:val="007C1E65"/>
    <w:rsid w:val="007C29BF"/>
    <w:rsid w:val="007C3167"/>
    <w:rsid w:val="007C3D43"/>
    <w:rsid w:val="007D146B"/>
    <w:rsid w:val="007D2640"/>
    <w:rsid w:val="007D4C08"/>
    <w:rsid w:val="007D5365"/>
    <w:rsid w:val="007D7A53"/>
    <w:rsid w:val="007E69A7"/>
    <w:rsid w:val="007E766B"/>
    <w:rsid w:val="007F09E8"/>
    <w:rsid w:val="007F0B6F"/>
    <w:rsid w:val="007F1FA1"/>
    <w:rsid w:val="007F279F"/>
    <w:rsid w:val="007F68C0"/>
    <w:rsid w:val="007F703C"/>
    <w:rsid w:val="007F70F8"/>
    <w:rsid w:val="00800723"/>
    <w:rsid w:val="00801569"/>
    <w:rsid w:val="00805477"/>
    <w:rsid w:val="00815609"/>
    <w:rsid w:val="008201E1"/>
    <w:rsid w:val="00820E08"/>
    <w:rsid w:val="00821A1C"/>
    <w:rsid w:val="00822433"/>
    <w:rsid w:val="00822E61"/>
    <w:rsid w:val="008247E6"/>
    <w:rsid w:val="00827517"/>
    <w:rsid w:val="00831A3A"/>
    <w:rsid w:val="008349DE"/>
    <w:rsid w:val="008368E0"/>
    <w:rsid w:val="008427AB"/>
    <w:rsid w:val="008436B8"/>
    <w:rsid w:val="00844267"/>
    <w:rsid w:val="0084549B"/>
    <w:rsid w:val="00845CA5"/>
    <w:rsid w:val="00847F62"/>
    <w:rsid w:val="0085033E"/>
    <w:rsid w:val="008521A5"/>
    <w:rsid w:val="00855622"/>
    <w:rsid w:val="008557BF"/>
    <w:rsid w:val="0085618E"/>
    <w:rsid w:val="008601FA"/>
    <w:rsid w:val="00860F2E"/>
    <w:rsid w:val="0086139B"/>
    <w:rsid w:val="00866E8D"/>
    <w:rsid w:val="00871C48"/>
    <w:rsid w:val="008725EC"/>
    <w:rsid w:val="00872802"/>
    <w:rsid w:val="008752B0"/>
    <w:rsid w:val="00876BCB"/>
    <w:rsid w:val="00876C31"/>
    <w:rsid w:val="008808B5"/>
    <w:rsid w:val="00882D79"/>
    <w:rsid w:val="00886507"/>
    <w:rsid w:val="0088741A"/>
    <w:rsid w:val="00887BE8"/>
    <w:rsid w:val="008917DA"/>
    <w:rsid w:val="00893B84"/>
    <w:rsid w:val="00896028"/>
    <w:rsid w:val="0089765D"/>
    <w:rsid w:val="008A04A0"/>
    <w:rsid w:val="008A05D5"/>
    <w:rsid w:val="008A0B83"/>
    <w:rsid w:val="008A0F83"/>
    <w:rsid w:val="008A5AF9"/>
    <w:rsid w:val="008A6399"/>
    <w:rsid w:val="008A72F4"/>
    <w:rsid w:val="008A752B"/>
    <w:rsid w:val="008A77BB"/>
    <w:rsid w:val="008B09D4"/>
    <w:rsid w:val="008B39BD"/>
    <w:rsid w:val="008B5C56"/>
    <w:rsid w:val="008C05F2"/>
    <w:rsid w:val="008C358E"/>
    <w:rsid w:val="008C51C0"/>
    <w:rsid w:val="008D2DA8"/>
    <w:rsid w:val="008D3416"/>
    <w:rsid w:val="008D41E3"/>
    <w:rsid w:val="008D6627"/>
    <w:rsid w:val="008D7E77"/>
    <w:rsid w:val="008E30A1"/>
    <w:rsid w:val="008E3907"/>
    <w:rsid w:val="008E701C"/>
    <w:rsid w:val="008F2075"/>
    <w:rsid w:val="008F47A9"/>
    <w:rsid w:val="008F588F"/>
    <w:rsid w:val="008F5C2D"/>
    <w:rsid w:val="008F61F8"/>
    <w:rsid w:val="008F6DF7"/>
    <w:rsid w:val="00903B0E"/>
    <w:rsid w:val="0090579F"/>
    <w:rsid w:val="00905DD7"/>
    <w:rsid w:val="00913AF9"/>
    <w:rsid w:val="00914542"/>
    <w:rsid w:val="00915E14"/>
    <w:rsid w:val="0092300E"/>
    <w:rsid w:val="00924438"/>
    <w:rsid w:val="00927BE2"/>
    <w:rsid w:val="00927D23"/>
    <w:rsid w:val="009305A1"/>
    <w:rsid w:val="0093099B"/>
    <w:rsid w:val="00935D7E"/>
    <w:rsid w:val="009432FC"/>
    <w:rsid w:val="0094593D"/>
    <w:rsid w:val="00947354"/>
    <w:rsid w:val="00950C9B"/>
    <w:rsid w:val="00952577"/>
    <w:rsid w:val="009528CF"/>
    <w:rsid w:val="0095583F"/>
    <w:rsid w:val="00962045"/>
    <w:rsid w:val="0096542B"/>
    <w:rsid w:val="009665CD"/>
    <w:rsid w:val="009672E7"/>
    <w:rsid w:val="00972147"/>
    <w:rsid w:val="0098046F"/>
    <w:rsid w:val="009808BA"/>
    <w:rsid w:val="00985079"/>
    <w:rsid w:val="009903EC"/>
    <w:rsid w:val="00991F18"/>
    <w:rsid w:val="00994485"/>
    <w:rsid w:val="0099768B"/>
    <w:rsid w:val="00997CEF"/>
    <w:rsid w:val="00997E8E"/>
    <w:rsid w:val="009A4208"/>
    <w:rsid w:val="009A5AC8"/>
    <w:rsid w:val="009A5E97"/>
    <w:rsid w:val="009A61F6"/>
    <w:rsid w:val="009B05A1"/>
    <w:rsid w:val="009B0CB1"/>
    <w:rsid w:val="009B1037"/>
    <w:rsid w:val="009B17C4"/>
    <w:rsid w:val="009B21AB"/>
    <w:rsid w:val="009B6989"/>
    <w:rsid w:val="009B7707"/>
    <w:rsid w:val="009B7895"/>
    <w:rsid w:val="009C2EF2"/>
    <w:rsid w:val="009C3679"/>
    <w:rsid w:val="009C3E03"/>
    <w:rsid w:val="009C5454"/>
    <w:rsid w:val="009C6D70"/>
    <w:rsid w:val="009D724A"/>
    <w:rsid w:val="009E29C4"/>
    <w:rsid w:val="009E39C2"/>
    <w:rsid w:val="009E3AFC"/>
    <w:rsid w:val="009E4600"/>
    <w:rsid w:val="009E4D28"/>
    <w:rsid w:val="009E5353"/>
    <w:rsid w:val="009E5584"/>
    <w:rsid w:val="009E60B9"/>
    <w:rsid w:val="009F0827"/>
    <w:rsid w:val="009F3A10"/>
    <w:rsid w:val="009F77F3"/>
    <w:rsid w:val="00A0187A"/>
    <w:rsid w:val="00A03270"/>
    <w:rsid w:val="00A04F67"/>
    <w:rsid w:val="00A072B6"/>
    <w:rsid w:val="00A07EE2"/>
    <w:rsid w:val="00A12FFD"/>
    <w:rsid w:val="00A130F4"/>
    <w:rsid w:val="00A132F6"/>
    <w:rsid w:val="00A148EA"/>
    <w:rsid w:val="00A17A72"/>
    <w:rsid w:val="00A22B76"/>
    <w:rsid w:val="00A23C8B"/>
    <w:rsid w:val="00A2400B"/>
    <w:rsid w:val="00A24D20"/>
    <w:rsid w:val="00A272D1"/>
    <w:rsid w:val="00A2787F"/>
    <w:rsid w:val="00A304E2"/>
    <w:rsid w:val="00A307AC"/>
    <w:rsid w:val="00A30DC5"/>
    <w:rsid w:val="00A31D17"/>
    <w:rsid w:val="00A352D0"/>
    <w:rsid w:val="00A35BFB"/>
    <w:rsid w:val="00A36034"/>
    <w:rsid w:val="00A410FA"/>
    <w:rsid w:val="00A4307B"/>
    <w:rsid w:val="00A43D4C"/>
    <w:rsid w:val="00A45301"/>
    <w:rsid w:val="00A46006"/>
    <w:rsid w:val="00A46ED9"/>
    <w:rsid w:val="00A5281E"/>
    <w:rsid w:val="00A530EF"/>
    <w:rsid w:val="00A570F4"/>
    <w:rsid w:val="00A60248"/>
    <w:rsid w:val="00A62014"/>
    <w:rsid w:val="00A634AE"/>
    <w:rsid w:val="00A63A23"/>
    <w:rsid w:val="00A641EB"/>
    <w:rsid w:val="00A651CD"/>
    <w:rsid w:val="00A6525F"/>
    <w:rsid w:val="00A67D87"/>
    <w:rsid w:val="00A7193E"/>
    <w:rsid w:val="00A72047"/>
    <w:rsid w:val="00A74B9A"/>
    <w:rsid w:val="00A80213"/>
    <w:rsid w:val="00A805AD"/>
    <w:rsid w:val="00A82AFF"/>
    <w:rsid w:val="00A849F6"/>
    <w:rsid w:val="00A856AF"/>
    <w:rsid w:val="00A86981"/>
    <w:rsid w:val="00A86D83"/>
    <w:rsid w:val="00A86F66"/>
    <w:rsid w:val="00A91994"/>
    <w:rsid w:val="00A930F8"/>
    <w:rsid w:val="00AA02D7"/>
    <w:rsid w:val="00AA1FE3"/>
    <w:rsid w:val="00AA3C24"/>
    <w:rsid w:val="00AB448E"/>
    <w:rsid w:val="00AB450E"/>
    <w:rsid w:val="00AB4AD5"/>
    <w:rsid w:val="00AB5235"/>
    <w:rsid w:val="00AC1AFF"/>
    <w:rsid w:val="00AC261B"/>
    <w:rsid w:val="00AC3D2A"/>
    <w:rsid w:val="00AC49EF"/>
    <w:rsid w:val="00AC5C41"/>
    <w:rsid w:val="00AC67EC"/>
    <w:rsid w:val="00AC7AC4"/>
    <w:rsid w:val="00AD0113"/>
    <w:rsid w:val="00AD02A6"/>
    <w:rsid w:val="00AD411C"/>
    <w:rsid w:val="00AE01B4"/>
    <w:rsid w:val="00AE0F87"/>
    <w:rsid w:val="00AE1891"/>
    <w:rsid w:val="00AE2EDE"/>
    <w:rsid w:val="00AE2FA9"/>
    <w:rsid w:val="00AE3501"/>
    <w:rsid w:val="00AE35B1"/>
    <w:rsid w:val="00AE3C13"/>
    <w:rsid w:val="00AF48A7"/>
    <w:rsid w:val="00AF490B"/>
    <w:rsid w:val="00AF4FE5"/>
    <w:rsid w:val="00B02189"/>
    <w:rsid w:val="00B04255"/>
    <w:rsid w:val="00B07937"/>
    <w:rsid w:val="00B13938"/>
    <w:rsid w:val="00B160B4"/>
    <w:rsid w:val="00B1623F"/>
    <w:rsid w:val="00B22A85"/>
    <w:rsid w:val="00B231A5"/>
    <w:rsid w:val="00B25BBB"/>
    <w:rsid w:val="00B328A4"/>
    <w:rsid w:val="00B3789F"/>
    <w:rsid w:val="00B42954"/>
    <w:rsid w:val="00B45942"/>
    <w:rsid w:val="00B54598"/>
    <w:rsid w:val="00B60301"/>
    <w:rsid w:val="00B6052B"/>
    <w:rsid w:val="00B62024"/>
    <w:rsid w:val="00B63B82"/>
    <w:rsid w:val="00B66F65"/>
    <w:rsid w:val="00B70ADD"/>
    <w:rsid w:val="00B72D5F"/>
    <w:rsid w:val="00B76C08"/>
    <w:rsid w:val="00B77518"/>
    <w:rsid w:val="00B816CB"/>
    <w:rsid w:val="00B90572"/>
    <w:rsid w:val="00B91BC6"/>
    <w:rsid w:val="00B9636C"/>
    <w:rsid w:val="00B96C14"/>
    <w:rsid w:val="00BA060E"/>
    <w:rsid w:val="00BA0899"/>
    <w:rsid w:val="00BA166F"/>
    <w:rsid w:val="00BA3BC1"/>
    <w:rsid w:val="00BA5D97"/>
    <w:rsid w:val="00BA7873"/>
    <w:rsid w:val="00BB0081"/>
    <w:rsid w:val="00BB14AD"/>
    <w:rsid w:val="00BB2289"/>
    <w:rsid w:val="00BB3E5B"/>
    <w:rsid w:val="00BB6E52"/>
    <w:rsid w:val="00BB7C41"/>
    <w:rsid w:val="00BC05EB"/>
    <w:rsid w:val="00BC6989"/>
    <w:rsid w:val="00BC6A27"/>
    <w:rsid w:val="00BD1CB0"/>
    <w:rsid w:val="00BD21D3"/>
    <w:rsid w:val="00BD3D2D"/>
    <w:rsid w:val="00BD3D90"/>
    <w:rsid w:val="00BE04C5"/>
    <w:rsid w:val="00BE1166"/>
    <w:rsid w:val="00BE4E26"/>
    <w:rsid w:val="00BE7E50"/>
    <w:rsid w:val="00BF1089"/>
    <w:rsid w:val="00BF49C2"/>
    <w:rsid w:val="00BF55C6"/>
    <w:rsid w:val="00C02C0E"/>
    <w:rsid w:val="00C03FB8"/>
    <w:rsid w:val="00C04A2D"/>
    <w:rsid w:val="00C04DDA"/>
    <w:rsid w:val="00C121DC"/>
    <w:rsid w:val="00C15094"/>
    <w:rsid w:val="00C21317"/>
    <w:rsid w:val="00C21FA2"/>
    <w:rsid w:val="00C2318F"/>
    <w:rsid w:val="00C23A86"/>
    <w:rsid w:val="00C25229"/>
    <w:rsid w:val="00C2535F"/>
    <w:rsid w:val="00C26138"/>
    <w:rsid w:val="00C30B11"/>
    <w:rsid w:val="00C31F94"/>
    <w:rsid w:val="00C34B3F"/>
    <w:rsid w:val="00C360DC"/>
    <w:rsid w:val="00C360FF"/>
    <w:rsid w:val="00C433F5"/>
    <w:rsid w:val="00C44344"/>
    <w:rsid w:val="00C5233A"/>
    <w:rsid w:val="00C53A18"/>
    <w:rsid w:val="00C541E3"/>
    <w:rsid w:val="00C556C1"/>
    <w:rsid w:val="00C56A63"/>
    <w:rsid w:val="00C60DA3"/>
    <w:rsid w:val="00C61BC6"/>
    <w:rsid w:val="00C65410"/>
    <w:rsid w:val="00C65652"/>
    <w:rsid w:val="00C67B4C"/>
    <w:rsid w:val="00C73C5D"/>
    <w:rsid w:val="00C73FE4"/>
    <w:rsid w:val="00C743BA"/>
    <w:rsid w:val="00C7519E"/>
    <w:rsid w:val="00C774B5"/>
    <w:rsid w:val="00C802A1"/>
    <w:rsid w:val="00C839B4"/>
    <w:rsid w:val="00C85400"/>
    <w:rsid w:val="00C87C7B"/>
    <w:rsid w:val="00C87E4F"/>
    <w:rsid w:val="00C91218"/>
    <w:rsid w:val="00C92BDF"/>
    <w:rsid w:val="00C94C4C"/>
    <w:rsid w:val="00C95A43"/>
    <w:rsid w:val="00C95FAE"/>
    <w:rsid w:val="00C97064"/>
    <w:rsid w:val="00C97755"/>
    <w:rsid w:val="00CA1E58"/>
    <w:rsid w:val="00CA26F5"/>
    <w:rsid w:val="00CA3B12"/>
    <w:rsid w:val="00CA7697"/>
    <w:rsid w:val="00CB04FC"/>
    <w:rsid w:val="00CB50FA"/>
    <w:rsid w:val="00CC15ED"/>
    <w:rsid w:val="00CC56FC"/>
    <w:rsid w:val="00CC71EC"/>
    <w:rsid w:val="00CD30B4"/>
    <w:rsid w:val="00CD4628"/>
    <w:rsid w:val="00CD5070"/>
    <w:rsid w:val="00CD7B37"/>
    <w:rsid w:val="00CE28AF"/>
    <w:rsid w:val="00CE5F74"/>
    <w:rsid w:val="00CE7B42"/>
    <w:rsid w:val="00CF4F39"/>
    <w:rsid w:val="00D04B2F"/>
    <w:rsid w:val="00D05FC9"/>
    <w:rsid w:val="00D06E78"/>
    <w:rsid w:val="00D10FF0"/>
    <w:rsid w:val="00D127F8"/>
    <w:rsid w:val="00D14B51"/>
    <w:rsid w:val="00D157DF"/>
    <w:rsid w:val="00D15AA3"/>
    <w:rsid w:val="00D23D55"/>
    <w:rsid w:val="00D2658F"/>
    <w:rsid w:val="00D32D33"/>
    <w:rsid w:val="00D34521"/>
    <w:rsid w:val="00D35979"/>
    <w:rsid w:val="00D378B4"/>
    <w:rsid w:val="00D404E6"/>
    <w:rsid w:val="00D40B89"/>
    <w:rsid w:val="00D45B61"/>
    <w:rsid w:val="00D501BA"/>
    <w:rsid w:val="00D52D36"/>
    <w:rsid w:val="00D6209A"/>
    <w:rsid w:val="00D639E5"/>
    <w:rsid w:val="00D67883"/>
    <w:rsid w:val="00D732CA"/>
    <w:rsid w:val="00D800D7"/>
    <w:rsid w:val="00D8109D"/>
    <w:rsid w:val="00D816B5"/>
    <w:rsid w:val="00D82E9A"/>
    <w:rsid w:val="00D833E2"/>
    <w:rsid w:val="00D84873"/>
    <w:rsid w:val="00D923E3"/>
    <w:rsid w:val="00D95FAB"/>
    <w:rsid w:val="00D963CC"/>
    <w:rsid w:val="00D96F78"/>
    <w:rsid w:val="00D97D1E"/>
    <w:rsid w:val="00DA03CA"/>
    <w:rsid w:val="00DA0B10"/>
    <w:rsid w:val="00DA210A"/>
    <w:rsid w:val="00DA57F0"/>
    <w:rsid w:val="00DA6E20"/>
    <w:rsid w:val="00DB3B6B"/>
    <w:rsid w:val="00DB4F36"/>
    <w:rsid w:val="00DC0C2D"/>
    <w:rsid w:val="00DC15C3"/>
    <w:rsid w:val="00DC2753"/>
    <w:rsid w:val="00DC3350"/>
    <w:rsid w:val="00DC35C8"/>
    <w:rsid w:val="00DC7726"/>
    <w:rsid w:val="00DD0EC0"/>
    <w:rsid w:val="00DD26EA"/>
    <w:rsid w:val="00DD33A9"/>
    <w:rsid w:val="00DD442D"/>
    <w:rsid w:val="00DD601D"/>
    <w:rsid w:val="00DD6AE0"/>
    <w:rsid w:val="00DE028F"/>
    <w:rsid w:val="00DE0579"/>
    <w:rsid w:val="00DE1413"/>
    <w:rsid w:val="00DE17EA"/>
    <w:rsid w:val="00DE3085"/>
    <w:rsid w:val="00DF1EC8"/>
    <w:rsid w:val="00DF3DE0"/>
    <w:rsid w:val="00DF5A19"/>
    <w:rsid w:val="00E04B9A"/>
    <w:rsid w:val="00E0787E"/>
    <w:rsid w:val="00E110B2"/>
    <w:rsid w:val="00E11B62"/>
    <w:rsid w:val="00E1344B"/>
    <w:rsid w:val="00E15553"/>
    <w:rsid w:val="00E1585C"/>
    <w:rsid w:val="00E229B5"/>
    <w:rsid w:val="00E31435"/>
    <w:rsid w:val="00E339D3"/>
    <w:rsid w:val="00E343DA"/>
    <w:rsid w:val="00E3568B"/>
    <w:rsid w:val="00E421C7"/>
    <w:rsid w:val="00E464F8"/>
    <w:rsid w:val="00E46895"/>
    <w:rsid w:val="00E47EC0"/>
    <w:rsid w:val="00E500CC"/>
    <w:rsid w:val="00E51DCA"/>
    <w:rsid w:val="00E52722"/>
    <w:rsid w:val="00E540D6"/>
    <w:rsid w:val="00E54252"/>
    <w:rsid w:val="00E54501"/>
    <w:rsid w:val="00E623BB"/>
    <w:rsid w:val="00E67EE9"/>
    <w:rsid w:val="00E7017E"/>
    <w:rsid w:val="00E71CC3"/>
    <w:rsid w:val="00E728FE"/>
    <w:rsid w:val="00E744B2"/>
    <w:rsid w:val="00E75E29"/>
    <w:rsid w:val="00E80F8D"/>
    <w:rsid w:val="00E84921"/>
    <w:rsid w:val="00E84D2C"/>
    <w:rsid w:val="00E859D5"/>
    <w:rsid w:val="00E86DE3"/>
    <w:rsid w:val="00E87AF5"/>
    <w:rsid w:val="00E90B84"/>
    <w:rsid w:val="00E934BD"/>
    <w:rsid w:val="00E940F4"/>
    <w:rsid w:val="00E94320"/>
    <w:rsid w:val="00E96B91"/>
    <w:rsid w:val="00EA11AC"/>
    <w:rsid w:val="00EA4089"/>
    <w:rsid w:val="00EA6D1C"/>
    <w:rsid w:val="00EB2E26"/>
    <w:rsid w:val="00EB3C47"/>
    <w:rsid w:val="00EB5A12"/>
    <w:rsid w:val="00EB5B29"/>
    <w:rsid w:val="00EB60DC"/>
    <w:rsid w:val="00EB6908"/>
    <w:rsid w:val="00EB7890"/>
    <w:rsid w:val="00EB7899"/>
    <w:rsid w:val="00EC2009"/>
    <w:rsid w:val="00EC3F79"/>
    <w:rsid w:val="00EC60D2"/>
    <w:rsid w:val="00ED3575"/>
    <w:rsid w:val="00ED371E"/>
    <w:rsid w:val="00ED454F"/>
    <w:rsid w:val="00EE4609"/>
    <w:rsid w:val="00EF3B44"/>
    <w:rsid w:val="00EF3FE4"/>
    <w:rsid w:val="00EF4235"/>
    <w:rsid w:val="00EF5477"/>
    <w:rsid w:val="00EF68A3"/>
    <w:rsid w:val="00F0176F"/>
    <w:rsid w:val="00F03155"/>
    <w:rsid w:val="00F0559A"/>
    <w:rsid w:val="00F11333"/>
    <w:rsid w:val="00F113E5"/>
    <w:rsid w:val="00F133DA"/>
    <w:rsid w:val="00F14A24"/>
    <w:rsid w:val="00F15BE8"/>
    <w:rsid w:val="00F15FB8"/>
    <w:rsid w:val="00F163C2"/>
    <w:rsid w:val="00F17F9A"/>
    <w:rsid w:val="00F20629"/>
    <w:rsid w:val="00F24FCD"/>
    <w:rsid w:val="00F3671E"/>
    <w:rsid w:val="00F41B72"/>
    <w:rsid w:val="00F42518"/>
    <w:rsid w:val="00F425B5"/>
    <w:rsid w:val="00F43064"/>
    <w:rsid w:val="00F4379C"/>
    <w:rsid w:val="00F4451E"/>
    <w:rsid w:val="00F47805"/>
    <w:rsid w:val="00F53DEF"/>
    <w:rsid w:val="00F56288"/>
    <w:rsid w:val="00F57993"/>
    <w:rsid w:val="00F57DB1"/>
    <w:rsid w:val="00F611BE"/>
    <w:rsid w:val="00F6144E"/>
    <w:rsid w:val="00F649A6"/>
    <w:rsid w:val="00F6558B"/>
    <w:rsid w:val="00F67278"/>
    <w:rsid w:val="00F67DC1"/>
    <w:rsid w:val="00F70E28"/>
    <w:rsid w:val="00F83C68"/>
    <w:rsid w:val="00F857AA"/>
    <w:rsid w:val="00F85951"/>
    <w:rsid w:val="00F87716"/>
    <w:rsid w:val="00F94EAA"/>
    <w:rsid w:val="00FA1CEC"/>
    <w:rsid w:val="00FA2839"/>
    <w:rsid w:val="00FA3C79"/>
    <w:rsid w:val="00FA41FE"/>
    <w:rsid w:val="00FA4904"/>
    <w:rsid w:val="00FA5AB5"/>
    <w:rsid w:val="00FA72CF"/>
    <w:rsid w:val="00FA73CC"/>
    <w:rsid w:val="00FA794F"/>
    <w:rsid w:val="00FA7D34"/>
    <w:rsid w:val="00FB017F"/>
    <w:rsid w:val="00FB44C4"/>
    <w:rsid w:val="00FB7476"/>
    <w:rsid w:val="00FC1F2A"/>
    <w:rsid w:val="00FC42A0"/>
    <w:rsid w:val="00FC44B9"/>
    <w:rsid w:val="00FC4AF1"/>
    <w:rsid w:val="00FC623F"/>
    <w:rsid w:val="00FC7B9A"/>
    <w:rsid w:val="00FD2007"/>
    <w:rsid w:val="00FD34B5"/>
    <w:rsid w:val="00FD6344"/>
    <w:rsid w:val="00FE0A70"/>
    <w:rsid w:val="00FE1C72"/>
    <w:rsid w:val="00FE3EFA"/>
    <w:rsid w:val="00FE47AF"/>
    <w:rsid w:val="00FE7B7D"/>
    <w:rsid w:val="00FF0354"/>
    <w:rsid w:val="00FF2C93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semiHidden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0">
    <w:name w:val="Body Text Indent 2"/>
    <w:basedOn w:val="a0"/>
    <w:link w:val="21"/>
    <w:semiHidden/>
    <w:pPr>
      <w:ind w:firstLine="540"/>
      <w:jc w:val="both"/>
    </w:pPr>
    <w:rPr>
      <w:lang w:val="x-none"/>
    </w:r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1">
    <w:name w:val="Body Text Indent 3"/>
    <w:basedOn w:val="a0"/>
    <w:semiHidden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1"/>
    <w:semiHidden/>
  </w:style>
  <w:style w:type="paragraph" w:styleId="11">
    <w:name w:val="toc 1"/>
    <w:basedOn w:val="a0"/>
    <w:next w:val="a0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2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d">
    <w:name w:val="Normal (Web)"/>
    <w:basedOn w:val="a0"/>
    <w:uiPriority w:val="99"/>
    <w:semiHidden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semiHidden/>
    <w:pPr>
      <w:spacing w:after="120"/>
    </w:pPr>
  </w:style>
  <w:style w:type="paragraph" w:styleId="23">
    <w:name w:val="Body Text 2"/>
    <w:basedOn w:val="a0"/>
    <w:semiHidden/>
    <w:pPr>
      <w:spacing w:after="120" w:line="480" w:lineRule="auto"/>
    </w:pPr>
  </w:style>
  <w:style w:type="paragraph" w:styleId="af">
    <w:name w:val="header"/>
    <w:basedOn w:val="a0"/>
    <w:semiHidden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0"/>
    <w:semiHidden/>
    <w:pPr>
      <w:spacing w:after="120"/>
    </w:pPr>
    <w:rPr>
      <w:sz w:val="16"/>
      <w:szCs w:val="16"/>
    </w:rPr>
  </w:style>
  <w:style w:type="paragraph" w:styleId="a">
    <w:name w:val="List"/>
    <w:basedOn w:val="a0"/>
    <w:semiHidden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qFormat/>
    <w:rPr>
      <w:b/>
      <w:bCs/>
    </w:rPr>
  </w:style>
  <w:style w:type="character" w:styleId="af2">
    <w:name w:val="Emphasis"/>
    <w:qFormat/>
    <w:rPr>
      <w:i/>
      <w:iCs/>
    </w:rPr>
  </w:style>
  <w:style w:type="paragraph" w:customStyle="1" w:styleId="af3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6">
    <w:name w:val="Номер2"/>
    <w:basedOn w:val="25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uiPriority w:val="99"/>
    <w:semiHidden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7EC0"/>
    <w:rPr>
      <w:rFonts w:ascii="Arial" w:hAnsi="Arial" w:cs="Arial"/>
      <w:lang w:val="ru-RU" w:eastAsia="ru-RU" w:bidi="ar-SA"/>
    </w:rPr>
  </w:style>
  <w:style w:type="character" w:styleId="afb">
    <w:name w:val="FollowedHyperlink"/>
    <w:uiPriority w:val="99"/>
    <w:semiHidden/>
    <w:rPr>
      <w:color w:val="800080"/>
      <w:u w:val="single"/>
    </w:rPr>
  </w:style>
  <w:style w:type="paragraph" w:customStyle="1" w:styleId="xl64">
    <w:name w:val="xl64"/>
    <w:basedOn w:val="a0"/>
    <w:rsid w:val="00DF1EC8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5">
    <w:name w:val="xl65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7">
    <w:name w:val="xl67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8">
    <w:name w:val="xl68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9">
    <w:name w:val="xl69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0">
    <w:name w:val="xl70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71">
    <w:name w:val="xl71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2">
    <w:name w:val="xl72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0"/>
    <w:rsid w:val="00DF1E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0"/>
    <w:rsid w:val="00DF1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0"/>
    <w:rsid w:val="00DF1E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0"/>
    <w:rsid w:val="00DF1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2">
    <w:name w:val="xl82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a0"/>
    <w:rsid w:val="00DF1E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6">
    <w:name w:val="xl86"/>
    <w:basedOn w:val="a0"/>
    <w:rsid w:val="00DF1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table" w:styleId="afc">
    <w:name w:val="Table Grid"/>
    <w:basedOn w:val="a2"/>
    <w:uiPriority w:val="59"/>
    <w:rsid w:val="00640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semiHidden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0">
    <w:name w:val="Body Text Indent 2"/>
    <w:basedOn w:val="a0"/>
    <w:link w:val="21"/>
    <w:semiHidden/>
    <w:pPr>
      <w:ind w:firstLine="540"/>
      <w:jc w:val="both"/>
    </w:pPr>
    <w:rPr>
      <w:lang w:val="x-none"/>
    </w:r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1">
    <w:name w:val="Body Text Indent 3"/>
    <w:basedOn w:val="a0"/>
    <w:semiHidden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1"/>
    <w:semiHidden/>
  </w:style>
  <w:style w:type="paragraph" w:styleId="11">
    <w:name w:val="toc 1"/>
    <w:basedOn w:val="a0"/>
    <w:next w:val="a0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2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d">
    <w:name w:val="Normal (Web)"/>
    <w:basedOn w:val="a0"/>
    <w:uiPriority w:val="99"/>
    <w:semiHidden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semiHidden/>
    <w:pPr>
      <w:spacing w:after="120"/>
    </w:pPr>
  </w:style>
  <w:style w:type="paragraph" w:styleId="23">
    <w:name w:val="Body Text 2"/>
    <w:basedOn w:val="a0"/>
    <w:semiHidden/>
    <w:pPr>
      <w:spacing w:after="120" w:line="480" w:lineRule="auto"/>
    </w:pPr>
  </w:style>
  <w:style w:type="paragraph" w:styleId="af">
    <w:name w:val="header"/>
    <w:basedOn w:val="a0"/>
    <w:semiHidden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0"/>
    <w:semiHidden/>
    <w:pPr>
      <w:spacing w:after="120"/>
    </w:pPr>
    <w:rPr>
      <w:sz w:val="16"/>
      <w:szCs w:val="16"/>
    </w:rPr>
  </w:style>
  <w:style w:type="paragraph" w:styleId="a">
    <w:name w:val="List"/>
    <w:basedOn w:val="a0"/>
    <w:semiHidden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qFormat/>
    <w:rPr>
      <w:b/>
      <w:bCs/>
    </w:rPr>
  </w:style>
  <w:style w:type="character" w:styleId="af2">
    <w:name w:val="Emphasis"/>
    <w:qFormat/>
    <w:rPr>
      <w:i/>
      <w:iCs/>
    </w:rPr>
  </w:style>
  <w:style w:type="paragraph" w:customStyle="1" w:styleId="af3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6">
    <w:name w:val="Номер2"/>
    <w:basedOn w:val="25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uiPriority w:val="99"/>
    <w:semiHidden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7EC0"/>
    <w:rPr>
      <w:rFonts w:ascii="Arial" w:hAnsi="Arial" w:cs="Arial"/>
      <w:lang w:val="ru-RU" w:eastAsia="ru-RU" w:bidi="ar-SA"/>
    </w:rPr>
  </w:style>
  <w:style w:type="character" w:styleId="afb">
    <w:name w:val="FollowedHyperlink"/>
    <w:uiPriority w:val="99"/>
    <w:semiHidden/>
    <w:rPr>
      <w:color w:val="800080"/>
      <w:u w:val="single"/>
    </w:rPr>
  </w:style>
  <w:style w:type="paragraph" w:customStyle="1" w:styleId="xl64">
    <w:name w:val="xl64"/>
    <w:basedOn w:val="a0"/>
    <w:rsid w:val="00DF1EC8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5">
    <w:name w:val="xl65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7">
    <w:name w:val="xl67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8">
    <w:name w:val="xl68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9">
    <w:name w:val="xl69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0">
    <w:name w:val="xl70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71">
    <w:name w:val="xl71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2">
    <w:name w:val="xl72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0"/>
    <w:rsid w:val="00DF1E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0"/>
    <w:rsid w:val="00DF1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0"/>
    <w:rsid w:val="00DF1E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0"/>
    <w:rsid w:val="00DF1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2">
    <w:name w:val="xl82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0"/>
    <w:rsid w:val="00DF1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a0"/>
    <w:rsid w:val="00DF1E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6">
    <w:name w:val="xl86"/>
    <w:basedOn w:val="a0"/>
    <w:rsid w:val="00DF1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table" w:styleId="afc">
    <w:name w:val="Table Grid"/>
    <w:basedOn w:val="a2"/>
    <w:uiPriority w:val="59"/>
    <w:rsid w:val="00640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34F8-071E-4AD9-B48C-6D6106AF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21422</Words>
  <Characters>122108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ADMIN</cp:lastModifiedBy>
  <cp:revision>2</cp:revision>
  <cp:lastPrinted>2018-12-17T07:38:00Z</cp:lastPrinted>
  <dcterms:created xsi:type="dcterms:W3CDTF">2019-02-18T02:24:00Z</dcterms:created>
  <dcterms:modified xsi:type="dcterms:W3CDTF">2019-02-18T02:24:00Z</dcterms:modified>
</cp:coreProperties>
</file>