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19" w:rsidRDefault="00254D19">
      <w:pPr>
        <w:rPr>
          <w:sz w:val="2"/>
        </w:rPr>
      </w:pPr>
    </w:p>
    <w:p w:rsidR="00254D19" w:rsidRDefault="00254D19">
      <w:pPr>
        <w:jc w:val="center"/>
        <w:rPr>
          <w:rFonts w:ascii="Arial" w:eastAsia="Arial" w:hAnsi="Arial" w:cs="Arial"/>
          <w:b/>
          <w:sz w:val="28"/>
        </w:rPr>
      </w:pPr>
    </w:p>
    <w:p w:rsidR="00254D19" w:rsidRDefault="00254D19">
      <w:pPr>
        <w:jc w:val="center"/>
        <w:rPr>
          <w:rFonts w:ascii="Arial" w:eastAsia="Arial" w:hAnsi="Arial" w:cs="Arial"/>
          <w:b/>
          <w:sz w:val="20"/>
        </w:rPr>
      </w:pPr>
    </w:p>
    <w:p w:rsidR="00254D19" w:rsidRDefault="00720370">
      <w:pPr>
        <w:jc w:val="center"/>
      </w:pPr>
      <w:r>
        <w:rPr>
          <w:rFonts w:ascii="Arial" w:eastAsia="Arial" w:hAnsi="Arial" w:cs="Arial"/>
          <w:b/>
          <w:sz w:val="36"/>
        </w:rPr>
        <w:t>ПРЕСС-РЕЛИЗ</w:t>
      </w:r>
    </w:p>
    <w:p w:rsidR="00254D19" w:rsidRDefault="00254D19">
      <w:pPr>
        <w:jc w:val="center"/>
        <w:rPr>
          <w:rFonts w:ascii="Arial" w:eastAsia="Arial" w:hAnsi="Arial" w:cs="Arial"/>
          <w:b/>
          <w:sz w:val="14"/>
        </w:rPr>
      </w:pPr>
    </w:p>
    <w:p w:rsidR="00254D19" w:rsidRDefault="00254D19">
      <w:pPr>
        <w:widowControl w:val="0"/>
        <w:spacing w:after="120" w:line="276" w:lineRule="auto"/>
        <w:jc w:val="right"/>
        <w:rPr>
          <w:b/>
          <w:sz w:val="28"/>
        </w:rPr>
      </w:pPr>
    </w:p>
    <w:p w:rsidR="00254D19" w:rsidRDefault="00720370">
      <w:pPr>
        <w:spacing w:line="276" w:lineRule="auto"/>
        <w:jc w:val="center"/>
      </w:pPr>
      <w:r>
        <w:rPr>
          <w:b/>
          <w:sz w:val="28"/>
        </w:rPr>
        <w:t xml:space="preserve">          Более </w:t>
      </w:r>
      <w:r w:rsidR="009A0323" w:rsidRPr="009A0323">
        <w:rPr>
          <w:b/>
          <w:sz w:val="28"/>
        </w:rPr>
        <w:t xml:space="preserve"> </w:t>
      </w:r>
      <w:r w:rsidR="009A0323">
        <w:rPr>
          <w:b/>
          <w:sz w:val="28"/>
        </w:rPr>
        <w:t>50</w:t>
      </w:r>
      <w:r w:rsidR="009A0323" w:rsidRPr="009A0323"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>тысяч пенсионеров в Иркутской области недополучили свою пенсию из-за задолженности по ЖКХ и кредитам</w:t>
      </w:r>
    </w:p>
    <w:p w:rsidR="00254D19" w:rsidRDefault="00254D19">
      <w:pPr>
        <w:spacing w:line="276" w:lineRule="auto"/>
        <w:jc w:val="center"/>
        <w:rPr>
          <w:b/>
          <w:sz w:val="28"/>
        </w:rPr>
      </w:pPr>
    </w:p>
    <w:p w:rsidR="00254D19" w:rsidRDefault="00720370">
      <w:pPr>
        <w:spacing w:line="276" w:lineRule="auto"/>
        <w:jc w:val="both"/>
      </w:pPr>
      <w:r>
        <w:rPr>
          <w:sz w:val="28"/>
        </w:rPr>
        <w:t xml:space="preserve">        В первом квартале 2019 года в органы ПФР от Службы судебных приставов поступило более 50 тысяч исполнительных документов по взысканию задолженности с пенсионеров. Чаще всего долги по ЖКХ, перед кредитными организациями, по алиментам и перед другими гражданами. </w:t>
      </w:r>
    </w:p>
    <w:p w:rsidR="00254D19" w:rsidRDefault="00720370">
      <w:pPr>
        <w:spacing w:line="276" w:lineRule="auto"/>
        <w:jc w:val="both"/>
      </w:pPr>
      <w:r>
        <w:rPr>
          <w:sz w:val="28"/>
        </w:rPr>
        <w:t xml:space="preserve">       Удержание пенсии производят органы ПФР в соответствии с Федеральными законами №400-ФЗ «О страховых пенсиях» и №229_ФЗ «Об исполнительном производстве». Порядок взыскания следующий. Служба судебных приставов направляет в территориальный орган ПФР по месту нахождения пенсионного дела исполнительный документ, в котором указан процент удержания и сумма исполнительного сбора.  В соответствии с Федеральным законом №229-ФЗ сумма взыскания может составить до 50 процентов месячной пенсии. Изменить предусмотренный порядок удержаний по своему усмотрению Пенсионный фонд в соответствии с действующим законодательством не вправе.</w:t>
      </w:r>
    </w:p>
    <w:p w:rsidR="00254D19" w:rsidRDefault="00720370">
      <w:pPr>
        <w:spacing w:line="276" w:lineRule="auto"/>
        <w:jc w:val="both"/>
      </w:pPr>
      <w:r>
        <w:rPr>
          <w:sz w:val="28"/>
        </w:rPr>
        <w:t xml:space="preserve">      В течение 5 дней с момента получения исполнительного документа органы ПФР производят расчет удержания в точном соответствии с ним. Удержанная сумма согласно законодательству поступает  в пользу взыскателя в течение следующего месяца, остальная сумма выплачивается  пенсионеру. Пенсионный фонд обязан производить удержания до полного погашения долга или до отзыва исполнительного документа. </w:t>
      </w:r>
    </w:p>
    <w:p w:rsidR="00254D19" w:rsidRDefault="00720370">
      <w:pPr>
        <w:spacing w:line="276" w:lineRule="auto"/>
        <w:jc w:val="both"/>
      </w:pPr>
      <w:r>
        <w:rPr>
          <w:sz w:val="28"/>
        </w:rPr>
        <w:t xml:space="preserve">     Ежедневно в Отделение ПФР по Иркутской области приходят обращения от граждан по вопросам удержаний из пенсий. Сотрудники оперативно разъясняют порядок удержания и обжалования: по всем вопросам взыскания следует обращаться в Службу судебных приставов по месту жительства либо решение о взыскании обжаловать в судебном порядке. </w:t>
      </w:r>
    </w:p>
    <w:p w:rsidR="00254D19" w:rsidRDefault="00254D19"/>
    <w:p w:rsidR="00254D19" w:rsidRDefault="00254D19">
      <w:pPr>
        <w:widowControl w:val="0"/>
        <w:spacing w:after="120" w:line="276" w:lineRule="auto"/>
        <w:jc w:val="right"/>
        <w:rPr>
          <w:rFonts w:ascii="Arial" w:eastAsia="Arial" w:hAnsi="Arial" w:cs="Arial"/>
          <w:b/>
          <w:sz w:val="20"/>
        </w:rPr>
      </w:pPr>
    </w:p>
    <w:p w:rsidR="00254D19" w:rsidRDefault="00254D19">
      <w:pPr>
        <w:widowControl w:val="0"/>
        <w:spacing w:after="120" w:line="276" w:lineRule="auto"/>
        <w:jc w:val="right"/>
        <w:rPr>
          <w:rFonts w:ascii="Arial" w:eastAsia="Arial" w:hAnsi="Arial" w:cs="Arial"/>
          <w:b/>
          <w:sz w:val="20"/>
        </w:rPr>
      </w:pPr>
    </w:p>
    <w:p w:rsidR="00254D19" w:rsidRDefault="00720370">
      <w:pPr>
        <w:widowControl w:val="0"/>
        <w:spacing w:after="120" w:line="276" w:lineRule="auto"/>
        <w:jc w:val="right"/>
      </w:pPr>
      <w:r>
        <w:rPr>
          <w:rFonts w:ascii="Arial" w:eastAsia="Arial" w:hAnsi="Arial" w:cs="Arial"/>
          <w:b/>
          <w:sz w:val="20"/>
        </w:rPr>
        <w:t>Дата рассылки: 31.05.2019</w:t>
      </w:r>
    </w:p>
    <w:sectPr w:rsidR="00254D19">
      <w:footerReference w:type="default" r:id="rId7"/>
      <w:pgSz w:w="12240" w:h="15840"/>
      <w:pgMar w:top="567" w:right="720" w:bottom="777" w:left="72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9D" w:rsidRDefault="00604E9D">
      <w:r>
        <w:separator/>
      </w:r>
    </w:p>
  </w:endnote>
  <w:endnote w:type="continuationSeparator" w:id="0">
    <w:p w:rsidR="00604E9D" w:rsidRDefault="0060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19" w:rsidRDefault="00254D1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9D" w:rsidRDefault="00604E9D">
      <w:r>
        <w:separator/>
      </w:r>
    </w:p>
  </w:footnote>
  <w:footnote w:type="continuationSeparator" w:id="0">
    <w:p w:rsidR="00604E9D" w:rsidRDefault="00604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19"/>
    <w:rsid w:val="00254D19"/>
    <w:rsid w:val="005B4B58"/>
    <w:rsid w:val="00604E9D"/>
    <w:rsid w:val="00720370"/>
    <w:rsid w:val="009A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Liberation Serif"/>
      <w:color w:val="000000"/>
      <w:sz w:val="24"/>
      <w:lang w:eastAsia="ar-SA"/>
    </w:rPr>
  </w:style>
  <w:style w:type="paragraph" w:styleId="1">
    <w:name w:val="heading 1"/>
    <w:basedOn w:val="a"/>
    <w:qFormat/>
    <w:pPr>
      <w:keepNext/>
      <w:widowControl w:val="0"/>
      <w:tabs>
        <w:tab w:val="left" w:pos="1440"/>
      </w:tabs>
      <w:spacing w:before="240" w:after="120"/>
      <w:ind w:left="720" w:hanging="360"/>
      <w:outlineLvl w:val="0"/>
    </w:pPr>
    <w:rPr>
      <w:rFonts w:eastAsia="Tahoma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mbria" w:eastAsia="Times New Roman" w:hAnsi="Cambria"/>
      <w:b/>
      <w:sz w:val="32"/>
    </w:rPr>
  </w:style>
  <w:style w:type="character" w:customStyle="1" w:styleId="-">
    <w:name w:val="Интернет-ссылка"/>
    <w:basedOn w:val="a0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basedOn w:val="a0"/>
    <w:qFormat/>
    <w:rPr>
      <w:rFonts w:eastAsia="Times New Roman"/>
    </w:rPr>
  </w:style>
  <w:style w:type="character" w:styleId="a3">
    <w:name w:val="Emphasis"/>
    <w:basedOn w:val="a0"/>
    <w:qFormat/>
    <w:rPr>
      <w:rFonts w:eastAsia="Times New Roman"/>
      <w:i/>
    </w:rPr>
  </w:style>
  <w:style w:type="character" w:styleId="a4">
    <w:name w:val="Strong"/>
    <w:basedOn w:val="a0"/>
    <w:qFormat/>
    <w:rPr>
      <w:rFonts w:eastAsia="Times New Roman"/>
      <w:b/>
    </w:rPr>
  </w:style>
  <w:style w:type="character" w:customStyle="1" w:styleId="a5">
    <w:name w:val="Нижний колонтитул Знак"/>
    <w:basedOn w:val="a0"/>
    <w:qFormat/>
    <w:rPr>
      <w:rFonts w:eastAsia="Times New Roman"/>
      <w:sz w:val="24"/>
    </w:rPr>
  </w:style>
  <w:style w:type="character" w:styleId="a6">
    <w:name w:val="page number"/>
    <w:basedOn w:val="a0"/>
    <w:qFormat/>
    <w:rPr>
      <w:rFonts w:eastAsia="Times New Roman"/>
    </w:rPr>
  </w:style>
  <w:style w:type="character" w:customStyle="1" w:styleId="a7">
    <w:name w:val="Основной текст Знак"/>
    <w:basedOn w:val="a0"/>
    <w:qFormat/>
    <w:rPr>
      <w:rFonts w:eastAsia="Times New Roman"/>
      <w:sz w:val="24"/>
    </w:rPr>
  </w:style>
  <w:style w:type="character" w:customStyle="1" w:styleId="a8">
    <w:name w:val="Текст выноски Знак"/>
    <w:basedOn w:val="a0"/>
    <w:qFormat/>
    <w:rPr>
      <w:rFonts w:ascii="Tahoma" w:eastAsia="Tahoma" w:hAnsi="Tahoma"/>
      <w:sz w:val="16"/>
    </w:rPr>
  </w:style>
  <w:style w:type="character" w:customStyle="1" w:styleId="a9">
    <w:name w:val="Верхний колонтитул Знак"/>
    <w:basedOn w:val="a0"/>
    <w:qFormat/>
    <w:rPr>
      <w:rFonts w:eastAsia="Times New Roman"/>
      <w:sz w:val="24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angal" w:hAnsi="Liberation Sans"/>
      <w:sz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eastAsia="Mangal"/>
    </w:rPr>
  </w:style>
  <w:style w:type="paragraph" w:styleId="ad">
    <w:name w:val="caption"/>
    <w:basedOn w:val="a"/>
    <w:qFormat/>
    <w:pPr>
      <w:spacing w:before="120" w:after="120"/>
    </w:pPr>
    <w:rPr>
      <w:rFonts w:eastAsia="Mangal"/>
      <w:i/>
    </w:rPr>
  </w:style>
  <w:style w:type="paragraph" w:styleId="ae">
    <w:name w:val="index heading"/>
    <w:basedOn w:val="a"/>
    <w:qFormat/>
    <w:rPr>
      <w:rFonts w:eastAsia="Mangal"/>
    </w:rPr>
  </w:style>
  <w:style w:type="paragraph" w:customStyle="1" w:styleId="DocumentMap">
    <w:name w:val="DocumentMap"/>
    <w:qFormat/>
    <w:pPr>
      <w:suppressAutoHyphens/>
    </w:pPr>
    <w:rPr>
      <w:rFonts w:ascii="Times New Roman" w:eastAsia="Times New Roman" w:hAnsi="Times New Roman" w:cs="Liberation Serif"/>
      <w:color w:val="000000"/>
      <w:lang w:eastAsia="ar-SA"/>
    </w:rPr>
  </w:style>
  <w:style w:type="paragraph" w:styleId="af">
    <w:name w:val="Normal (Web)"/>
    <w:basedOn w:val="a"/>
    <w:qFormat/>
    <w:pPr>
      <w:widowControl w:val="0"/>
      <w:spacing w:after="144"/>
    </w:pPr>
  </w:style>
  <w:style w:type="paragraph" w:customStyle="1" w:styleId="af0">
    <w:name w:val="Содержимое таблицы"/>
    <w:basedOn w:val="a"/>
    <w:qFormat/>
    <w:pPr>
      <w:widowControl w:val="0"/>
    </w:pPr>
    <w:rPr>
      <w:rFonts w:ascii="Arial" w:hAnsi="Arial"/>
      <w:sz w:val="20"/>
    </w:rPr>
  </w:style>
  <w:style w:type="paragraph" w:customStyle="1" w:styleId="22">
    <w:name w:val="Основной текст 22"/>
    <w:basedOn w:val="a"/>
    <w:qFormat/>
    <w:pPr>
      <w:widowControl w:val="0"/>
      <w:spacing w:line="240" w:lineRule="atLeast"/>
      <w:ind w:left="6180"/>
    </w:pPr>
    <w:rPr>
      <w:rFonts w:ascii="Arial" w:hAnsi="Arial"/>
      <w:sz w:val="30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qFormat/>
    <w:pPr>
      <w:spacing w:before="120"/>
      <w:ind w:left="708" w:firstLine="720"/>
      <w:jc w:val="both"/>
      <w:textAlignment w:val="baseline"/>
    </w:pPr>
  </w:style>
  <w:style w:type="paragraph" w:styleId="af3">
    <w:name w:val="Balloon Text"/>
    <w:basedOn w:val="a"/>
    <w:qFormat/>
    <w:rPr>
      <w:rFonts w:ascii="Tahoma" w:eastAsia="Tahoma" w:hAnsi="Tahoma"/>
      <w:sz w:val="16"/>
    </w:rPr>
  </w:style>
  <w:style w:type="paragraph" w:customStyle="1" w:styleId="11">
    <w:name w:val="Сетка таблицы1"/>
    <w:basedOn w:val="DocumentMap"/>
    <w:qFormat/>
  </w:style>
  <w:style w:type="paragraph" w:styleId="af4">
    <w:name w:val="head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Liberation Serif"/>
      <w:color w:val="000000"/>
      <w:sz w:val="24"/>
      <w:lang w:eastAsia="ar-SA"/>
    </w:rPr>
  </w:style>
  <w:style w:type="paragraph" w:styleId="1">
    <w:name w:val="heading 1"/>
    <w:basedOn w:val="a"/>
    <w:qFormat/>
    <w:pPr>
      <w:keepNext/>
      <w:widowControl w:val="0"/>
      <w:tabs>
        <w:tab w:val="left" w:pos="1440"/>
      </w:tabs>
      <w:spacing w:before="240" w:after="120"/>
      <w:ind w:left="720" w:hanging="360"/>
      <w:outlineLvl w:val="0"/>
    </w:pPr>
    <w:rPr>
      <w:rFonts w:eastAsia="Tahoma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mbria" w:eastAsia="Times New Roman" w:hAnsi="Cambria"/>
      <w:b/>
      <w:sz w:val="32"/>
    </w:rPr>
  </w:style>
  <w:style w:type="character" w:customStyle="1" w:styleId="-">
    <w:name w:val="Интернет-ссылка"/>
    <w:basedOn w:val="a0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basedOn w:val="a0"/>
    <w:qFormat/>
    <w:rPr>
      <w:rFonts w:eastAsia="Times New Roman"/>
    </w:rPr>
  </w:style>
  <w:style w:type="character" w:styleId="a3">
    <w:name w:val="Emphasis"/>
    <w:basedOn w:val="a0"/>
    <w:qFormat/>
    <w:rPr>
      <w:rFonts w:eastAsia="Times New Roman"/>
      <w:i/>
    </w:rPr>
  </w:style>
  <w:style w:type="character" w:styleId="a4">
    <w:name w:val="Strong"/>
    <w:basedOn w:val="a0"/>
    <w:qFormat/>
    <w:rPr>
      <w:rFonts w:eastAsia="Times New Roman"/>
      <w:b/>
    </w:rPr>
  </w:style>
  <w:style w:type="character" w:customStyle="1" w:styleId="a5">
    <w:name w:val="Нижний колонтитул Знак"/>
    <w:basedOn w:val="a0"/>
    <w:qFormat/>
    <w:rPr>
      <w:rFonts w:eastAsia="Times New Roman"/>
      <w:sz w:val="24"/>
    </w:rPr>
  </w:style>
  <w:style w:type="character" w:styleId="a6">
    <w:name w:val="page number"/>
    <w:basedOn w:val="a0"/>
    <w:qFormat/>
    <w:rPr>
      <w:rFonts w:eastAsia="Times New Roman"/>
    </w:rPr>
  </w:style>
  <w:style w:type="character" w:customStyle="1" w:styleId="a7">
    <w:name w:val="Основной текст Знак"/>
    <w:basedOn w:val="a0"/>
    <w:qFormat/>
    <w:rPr>
      <w:rFonts w:eastAsia="Times New Roman"/>
      <w:sz w:val="24"/>
    </w:rPr>
  </w:style>
  <w:style w:type="character" w:customStyle="1" w:styleId="a8">
    <w:name w:val="Текст выноски Знак"/>
    <w:basedOn w:val="a0"/>
    <w:qFormat/>
    <w:rPr>
      <w:rFonts w:ascii="Tahoma" w:eastAsia="Tahoma" w:hAnsi="Tahoma"/>
      <w:sz w:val="16"/>
    </w:rPr>
  </w:style>
  <w:style w:type="character" w:customStyle="1" w:styleId="a9">
    <w:name w:val="Верхний колонтитул Знак"/>
    <w:basedOn w:val="a0"/>
    <w:qFormat/>
    <w:rPr>
      <w:rFonts w:eastAsia="Times New Roman"/>
      <w:sz w:val="24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angal" w:hAnsi="Liberation Sans"/>
      <w:sz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eastAsia="Mangal"/>
    </w:rPr>
  </w:style>
  <w:style w:type="paragraph" w:styleId="ad">
    <w:name w:val="caption"/>
    <w:basedOn w:val="a"/>
    <w:qFormat/>
    <w:pPr>
      <w:spacing w:before="120" w:after="120"/>
    </w:pPr>
    <w:rPr>
      <w:rFonts w:eastAsia="Mangal"/>
      <w:i/>
    </w:rPr>
  </w:style>
  <w:style w:type="paragraph" w:styleId="ae">
    <w:name w:val="index heading"/>
    <w:basedOn w:val="a"/>
    <w:qFormat/>
    <w:rPr>
      <w:rFonts w:eastAsia="Mangal"/>
    </w:rPr>
  </w:style>
  <w:style w:type="paragraph" w:customStyle="1" w:styleId="DocumentMap">
    <w:name w:val="DocumentMap"/>
    <w:qFormat/>
    <w:pPr>
      <w:suppressAutoHyphens/>
    </w:pPr>
    <w:rPr>
      <w:rFonts w:ascii="Times New Roman" w:eastAsia="Times New Roman" w:hAnsi="Times New Roman" w:cs="Liberation Serif"/>
      <w:color w:val="000000"/>
      <w:lang w:eastAsia="ar-SA"/>
    </w:rPr>
  </w:style>
  <w:style w:type="paragraph" w:styleId="af">
    <w:name w:val="Normal (Web)"/>
    <w:basedOn w:val="a"/>
    <w:qFormat/>
    <w:pPr>
      <w:widowControl w:val="0"/>
      <w:spacing w:after="144"/>
    </w:pPr>
  </w:style>
  <w:style w:type="paragraph" w:customStyle="1" w:styleId="af0">
    <w:name w:val="Содержимое таблицы"/>
    <w:basedOn w:val="a"/>
    <w:qFormat/>
    <w:pPr>
      <w:widowControl w:val="0"/>
    </w:pPr>
    <w:rPr>
      <w:rFonts w:ascii="Arial" w:hAnsi="Arial"/>
      <w:sz w:val="20"/>
    </w:rPr>
  </w:style>
  <w:style w:type="paragraph" w:customStyle="1" w:styleId="22">
    <w:name w:val="Основной текст 22"/>
    <w:basedOn w:val="a"/>
    <w:qFormat/>
    <w:pPr>
      <w:widowControl w:val="0"/>
      <w:spacing w:line="240" w:lineRule="atLeast"/>
      <w:ind w:left="6180"/>
    </w:pPr>
    <w:rPr>
      <w:rFonts w:ascii="Arial" w:hAnsi="Arial"/>
      <w:sz w:val="30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qFormat/>
    <w:pPr>
      <w:spacing w:before="120"/>
      <w:ind w:left="708" w:firstLine="720"/>
      <w:jc w:val="both"/>
      <w:textAlignment w:val="baseline"/>
    </w:pPr>
  </w:style>
  <w:style w:type="paragraph" w:styleId="af3">
    <w:name w:val="Balloon Text"/>
    <w:basedOn w:val="a"/>
    <w:qFormat/>
    <w:rPr>
      <w:rFonts w:ascii="Tahoma" w:eastAsia="Tahoma" w:hAnsi="Tahoma"/>
      <w:sz w:val="16"/>
    </w:rPr>
  </w:style>
  <w:style w:type="paragraph" w:customStyle="1" w:styleId="11">
    <w:name w:val="Сетка таблицы1"/>
    <w:basedOn w:val="DocumentMap"/>
    <w:qFormat/>
  </w:style>
  <w:style w:type="paragraph" w:styleId="af4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Хаустова Н.Б.</dc:creator>
  <dc:description/>
  <cp:lastModifiedBy>Admin</cp:lastModifiedBy>
  <cp:revision>3</cp:revision>
  <cp:lastPrinted>2019-05-20T16:14:00Z</cp:lastPrinted>
  <dcterms:created xsi:type="dcterms:W3CDTF">2018-01-15T14:14:00Z</dcterms:created>
  <dcterms:modified xsi:type="dcterms:W3CDTF">2019-06-10T04:29:00Z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Бутина</vt:lpwstr>
  </property>
</Properties>
</file>