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01" w:rsidRPr="00851201" w:rsidRDefault="00851201" w:rsidP="00851201">
      <w:pPr>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851201">
        <w:rPr>
          <w:rFonts w:ascii="Times New Roman" w:eastAsia="Times New Roman" w:hAnsi="Times New Roman" w:cs="Times New Roman"/>
          <w:bCs/>
          <w:sz w:val="28"/>
          <w:szCs w:val="28"/>
          <w:lang w:eastAsia="ru-RU"/>
        </w:rPr>
        <w:t>РОССИЙСКАЯ ФЕДЕРАЦИЯ</w:t>
      </w:r>
    </w:p>
    <w:p w:rsidR="00851201" w:rsidRPr="00851201" w:rsidRDefault="00851201" w:rsidP="00851201">
      <w:pPr>
        <w:keepNext/>
        <w:spacing w:after="0" w:line="240" w:lineRule="auto"/>
        <w:jc w:val="center"/>
        <w:outlineLvl w:val="0"/>
        <w:rPr>
          <w:rFonts w:ascii="Times New Roman" w:eastAsia="Times New Roman" w:hAnsi="Times New Roman" w:cs="Times New Roman"/>
          <w:bCs/>
          <w:sz w:val="28"/>
          <w:szCs w:val="28"/>
          <w:lang w:eastAsia="ru-RU"/>
        </w:rPr>
      </w:pPr>
      <w:r w:rsidRPr="00851201">
        <w:rPr>
          <w:rFonts w:ascii="Times New Roman" w:eastAsia="Times New Roman" w:hAnsi="Times New Roman" w:cs="Times New Roman"/>
          <w:bCs/>
          <w:sz w:val="28"/>
          <w:szCs w:val="28"/>
          <w:lang w:eastAsia="ru-RU"/>
        </w:rPr>
        <w:t>ИРКУТСКАЯ ОБЛАСТЬ</w:t>
      </w:r>
    </w:p>
    <w:p w:rsidR="00851201" w:rsidRPr="00851201" w:rsidRDefault="00851201" w:rsidP="00851201">
      <w:pPr>
        <w:spacing w:after="0" w:line="240" w:lineRule="auto"/>
        <w:jc w:val="center"/>
        <w:rPr>
          <w:rFonts w:ascii="Times New Roman" w:eastAsia="Times New Roman" w:hAnsi="Times New Roman" w:cs="Times New Roman"/>
          <w:bCs/>
          <w:sz w:val="28"/>
          <w:szCs w:val="28"/>
          <w:lang w:eastAsia="ru-RU"/>
        </w:rPr>
      </w:pPr>
      <w:proofErr w:type="spellStart"/>
      <w:r w:rsidRPr="00851201">
        <w:rPr>
          <w:rFonts w:ascii="Times New Roman" w:eastAsia="Times New Roman" w:hAnsi="Times New Roman" w:cs="Times New Roman"/>
          <w:bCs/>
          <w:sz w:val="28"/>
          <w:szCs w:val="28"/>
          <w:lang w:eastAsia="ru-RU"/>
        </w:rPr>
        <w:t>Нижнеудинское</w:t>
      </w:r>
      <w:proofErr w:type="spellEnd"/>
      <w:r w:rsidRPr="00851201">
        <w:rPr>
          <w:rFonts w:ascii="Times New Roman" w:eastAsia="Times New Roman" w:hAnsi="Times New Roman" w:cs="Times New Roman"/>
          <w:bCs/>
          <w:sz w:val="28"/>
          <w:szCs w:val="28"/>
          <w:lang w:eastAsia="ru-RU"/>
        </w:rPr>
        <w:t xml:space="preserve"> муниципальное образование</w:t>
      </w:r>
    </w:p>
    <w:p w:rsidR="00851201" w:rsidRPr="00851201" w:rsidRDefault="00851201" w:rsidP="00851201">
      <w:pPr>
        <w:spacing w:after="0" w:line="240" w:lineRule="auto"/>
        <w:jc w:val="center"/>
        <w:rPr>
          <w:rFonts w:ascii="Times New Roman" w:eastAsia="Times New Roman" w:hAnsi="Times New Roman" w:cs="Times New Roman"/>
          <w:bCs/>
          <w:sz w:val="16"/>
          <w:szCs w:val="16"/>
          <w:lang w:eastAsia="ru-RU"/>
        </w:rPr>
      </w:pPr>
    </w:p>
    <w:p w:rsidR="00851201" w:rsidRPr="00851201" w:rsidRDefault="00851201" w:rsidP="00851201">
      <w:pPr>
        <w:keepNext/>
        <w:spacing w:after="0" w:line="240" w:lineRule="auto"/>
        <w:jc w:val="center"/>
        <w:outlineLvl w:val="0"/>
        <w:rPr>
          <w:rFonts w:ascii="Times New Roman" w:eastAsia="Times New Roman" w:hAnsi="Times New Roman" w:cs="Times New Roman"/>
          <w:bCs/>
          <w:sz w:val="28"/>
          <w:szCs w:val="28"/>
          <w:lang w:eastAsia="ru-RU"/>
        </w:rPr>
      </w:pPr>
      <w:r w:rsidRPr="00851201">
        <w:rPr>
          <w:rFonts w:ascii="Times New Roman" w:eastAsia="Times New Roman" w:hAnsi="Times New Roman" w:cs="Times New Roman"/>
          <w:bCs/>
          <w:sz w:val="28"/>
          <w:szCs w:val="28"/>
          <w:lang w:eastAsia="ru-RU"/>
        </w:rPr>
        <w:t>АДМИНИСТРАЦИЯ</w:t>
      </w:r>
    </w:p>
    <w:p w:rsidR="00851201" w:rsidRPr="00851201" w:rsidRDefault="00851201" w:rsidP="00851201">
      <w:pPr>
        <w:spacing w:after="0" w:line="240" w:lineRule="auto"/>
        <w:rPr>
          <w:rFonts w:ascii="Times New Roman" w:eastAsia="Times New Roman" w:hAnsi="Times New Roman" w:cs="Times New Roman"/>
          <w:sz w:val="16"/>
          <w:szCs w:val="16"/>
          <w:lang w:eastAsia="ru-RU"/>
        </w:rPr>
      </w:pPr>
    </w:p>
    <w:p w:rsidR="00851201" w:rsidRPr="00851201" w:rsidRDefault="00851201" w:rsidP="00851201">
      <w:pPr>
        <w:keepNext/>
        <w:spacing w:after="0" w:line="240" w:lineRule="auto"/>
        <w:jc w:val="center"/>
        <w:outlineLvl w:val="0"/>
        <w:rPr>
          <w:rFonts w:ascii="Times New Roman" w:eastAsia="Times New Roman" w:hAnsi="Times New Roman" w:cs="Times New Roman"/>
          <w:b/>
          <w:bCs/>
          <w:sz w:val="28"/>
          <w:szCs w:val="28"/>
          <w:lang w:eastAsia="ru-RU"/>
        </w:rPr>
      </w:pPr>
      <w:r w:rsidRPr="00851201">
        <w:rPr>
          <w:rFonts w:ascii="Times New Roman" w:eastAsia="Times New Roman" w:hAnsi="Times New Roman" w:cs="Times New Roman"/>
          <w:b/>
          <w:bCs/>
          <w:sz w:val="28"/>
          <w:szCs w:val="28"/>
          <w:lang w:eastAsia="ru-RU"/>
        </w:rPr>
        <w:t>П О С Т А Н О В Л Е Н И Е</w:t>
      </w:r>
    </w:p>
    <w:p w:rsidR="00851201" w:rsidRPr="00851201" w:rsidRDefault="00851201" w:rsidP="00851201">
      <w:pPr>
        <w:spacing w:after="0" w:line="240" w:lineRule="auto"/>
        <w:rPr>
          <w:rFonts w:ascii="Times New Roman" w:eastAsia="Times New Roman" w:hAnsi="Times New Roman" w:cs="Times New Roman"/>
          <w:sz w:val="16"/>
          <w:szCs w:val="16"/>
          <w:lang w:eastAsia="ru-RU"/>
        </w:rPr>
      </w:pPr>
    </w:p>
    <w:p w:rsidR="00851201" w:rsidRPr="00851201" w:rsidRDefault="00851201" w:rsidP="00851201">
      <w:pPr>
        <w:spacing w:after="0" w:line="240" w:lineRule="auto"/>
        <w:rPr>
          <w:rFonts w:ascii="Times New Roman" w:eastAsia="Calibri" w:hAnsi="Times New Roman" w:cs="Times New Roman"/>
          <w:b/>
          <w:bCs/>
          <w:sz w:val="16"/>
          <w:szCs w:val="16"/>
          <w:lang w:eastAsia="ru-RU"/>
        </w:rPr>
      </w:pPr>
      <w:r w:rsidRPr="00851201">
        <w:rPr>
          <w:rFonts w:ascii="Times New Roman" w:eastAsia="Times New Roman" w:hAnsi="Times New Roman" w:cs="Times New Roman"/>
          <w:sz w:val="28"/>
          <w:szCs w:val="28"/>
          <w:lang w:eastAsia="ru-RU"/>
        </w:rPr>
        <w:t xml:space="preserve">от     </w:t>
      </w:r>
      <w:r w:rsidR="00041B68">
        <w:rPr>
          <w:rFonts w:ascii="Times New Roman" w:eastAsia="Times New Roman" w:hAnsi="Times New Roman" w:cs="Times New Roman"/>
          <w:sz w:val="28"/>
          <w:szCs w:val="28"/>
          <w:lang w:eastAsia="ru-RU"/>
        </w:rPr>
        <w:t>25</w:t>
      </w:r>
      <w:r w:rsidRPr="00851201">
        <w:rPr>
          <w:rFonts w:ascii="Times New Roman" w:eastAsia="Times New Roman" w:hAnsi="Times New Roman" w:cs="Times New Roman"/>
          <w:sz w:val="28"/>
          <w:szCs w:val="28"/>
          <w:lang w:eastAsia="ru-RU"/>
        </w:rPr>
        <w:t xml:space="preserve">  декабря  2019 г.                          № </w:t>
      </w:r>
      <w:r w:rsidR="00041B68">
        <w:rPr>
          <w:rFonts w:ascii="Times New Roman" w:eastAsia="Times New Roman" w:hAnsi="Times New Roman" w:cs="Times New Roman"/>
          <w:sz w:val="28"/>
          <w:szCs w:val="28"/>
          <w:lang w:eastAsia="ru-RU"/>
        </w:rPr>
        <w:t>2265</w:t>
      </w:r>
    </w:p>
    <w:p w:rsidR="00851201" w:rsidRPr="00851201" w:rsidRDefault="00851201" w:rsidP="00851201">
      <w:pPr>
        <w:spacing w:after="0" w:line="240" w:lineRule="auto"/>
        <w:rPr>
          <w:rFonts w:ascii="Times New Roman" w:eastAsia="Calibri" w:hAnsi="Times New Roman" w:cs="Times New Roman"/>
          <w:b/>
          <w:bCs/>
          <w:sz w:val="16"/>
          <w:szCs w:val="16"/>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tblGrid>
      <w:tr w:rsidR="00851201" w:rsidRPr="00851201" w:rsidTr="00951464">
        <w:tc>
          <w:tcPr>
            <w:tcW w:w="4679" w:type="dxa"/>
          </w:tcPr>
          <w:p w:rsidR="00851201" w:rsidRPr="00851201" w:rsidRDefault="00851201" w:rsidP="00851201">
            <w:pPr>
              <w:jc w:val="both"/>
              <w:rPr>
                <w:rFonts w:ascii="Times New Roman" w:eastAsia="Calibri" w:hAnsi="Times New Roman" w:cs="Times New Roman"/>
                <w:b/>
                <w:bCs/>
                <w:sz w:val="28"/>
                <w:szCs w:val="28"/>
                <w:lang w:eastAsia="ru-RU"/>
              </w:rPr>
            </w:pPr>
            <w:r w:rsidRPr="00851201">
              <w:rPr>
                <w:rFonts w:ascii="Times New Roman" w:eastAsia="Calibri" w:hAnsi="Times New Roman" w:cs="Times New Roman"/>
                <w:b/>
                <w:bCs/>
                <w:sz w:val="28"/>
                <w:szCs w:val="28"/>
                <w:lang w:eastAsia="ru-RU"/>
              </w:rPr>
              <w:t>О внесении изменений в муниципальную программу Нижнеудинского муниципального образования «Молодым семьям - доступное жильё» на 2010-2020 годы</w:t>
            </w:r>
          </w:p>
        </w:tc>
      </w:tr>
    </w:tbl>
    <w:p w:rsidR="00851201" w:rsidRPr="00851201" w:rsidRDefault="00851201" w:rsidP="00851201">
      <w:pPr>
        <w:tabs>
          <w:tab w:val="left" w:pos="4078"/>
        </w:tabs>
        <w:spacing w:after="0" w:line="240" w:lineRule="auto"/>
        <w:rPr>
          <w:rFonts w:ascii="Times New Roman" w:eastAsia="Times New Roman" w:hAnsi="Times New Roman" w:cs="Times New Roman"/>
          <w:sz w:val="16"/>
          <w:szCs w:val="16"/>
          <w:lang w:eastAsia="ru-RU"/>
        </w:rPr>
      </w:pPr>
    </w:p>
    <w:p w:rsidR="00851201" w:rsidRPr="00E548E4" w:rsidRDefault="00851201" w:rsidP="00851201">
      <w:pPr>
        <w:spacing w:after="0" w:line="240" w:lineRule="auto"/>
        <w:ind w:firstLine="708"/>
        <w:jc w:val="both"/>
        <w:rPr>
          <w:rFonts w:ascii="Times New Roman" w:eastAsia="Times New Roman" w:hAnsi="Times New Roman" w:cs="Times New Roman"/>
          <w:sz w:val="28"/>
          <w:szCs w:val="28"/>
          <w:lang w:eastAsia="ru-RU"/>
        </w:rPr>
      </w:pPr>
      <w:r w:rsidRPr="00E548E4">
        <w:rPr>
          <w:rFonts w:ascii="Times New Roman" w:eastAsia="Times New Roman" w:hAnsi="Times New Roman" w:cs="Times New Roman"/>
          <w:sz w:val="28"/>
          <w:szCs w:val="28"/>
          <w:lang w:eastAsia="ru-RU"/>
        </w:rPr>
        <w:t xml:space="preserve">В целях </w:t>
      </w:r>
      <w:r w:rsidR="00033C51" w:rsidRPr="00E548E4">
        <w:rPr>
          <w:rFonts w:ascii="Times New Roman" w:eastAsia="Times New Roman" w:hAnsi="Times New Roman" w:cs="Times New Roman"/>
          <w:sz w:val="28"/>
          <w:szCs w:val="28"/>
          <w:lang w:eastAsia="ru-RU"/>
        </w:rPr>
        <w:t xml:space="preserve">приведения </w:t>
      </w:r>
      <w:r w:rsidR="00E548E4" w:rsidRPr="00E548E4">
        <w:rPr>
          <w:rFonts w:ascii="Times New Roman" w:eastAsia="Times New Roman" w:hAnsi="Times New Roman" w:cs="Times New Roman"/>
          <w:sz w:val="28"/>
          <w:szCs w:val="28"/>
          <w:lang w:eastAsia="ru-RU"/>
        </w:rPr>
        <w:t>в соответствие муниципальной программы Нижнеудинского муниципального образования «Молодым семьям - доступное жильё» на 2010-2020 годы с подпрограммой "Молодым семьям - доступное жилье" на 2019 - 2024 годы государственной программы Иркутской области "Доступное жилье" на 2019 - 2024</w:t>
      </w:r>
      <w:r w:rsidRPr="00E548E4">
        <w:rPr>
          <w:rFonts w:ascii="Times New Roman" w:eastAsia="Times New Roman" w:hAnsi="Times New Roman" w:cs="Times New Roman"/>
          <w:sz w:val="28"/>
          <w:szCs w:val="28"/>
          <w:lang w:eastAsia="ru-RU"/>
        </w:rPr>
        <w:t>, руководствуясь статьями 6, 7, 23, 38 Устава Нижнеудинского муниципального образования, администрация Нижнеудинского муниципального образования</w:t>
      </w:r>
    </w:p>
    <w:p w:rsidR="00851201" w:rsidRPr="00851201" w:rsidRDefault="00851201" w:rsidP="00851201">
      <w:pPr>
        <w:spacing w:after="0" w:line="240" w:lineRule="auto"/>
        <w:jc w:val="both"/>
        <w:rPr>
          <w:rFonts w:ascii="Times New Roman" w:eastAsia="Times New Roman" w:hAnsi="Times New Roman" w:cs="Times New Roman"/>
          <w:sz w:val="28"/>
          <w:szCs w:val="28"/>
          <w:lang w:eastAsia="ru-RU"/>
        </w:rPr>
      </w:pPr>
      <w:r w:rsidRPr="00E548E4">
        <w:rPr>
          <w:rFonts w:ascii="Times New Roman" w:eastAsia="Times New Roman" w:hAnsi="Times New Roman" w:cs="Times New Roman"/>
          <w:sz w:val="28"/>
          <w:szCs w:val="28"/>
          <w:lang w:eastAsia="ru-RU"/>
        </w:rPr>
        <w:t>п о с т а н о в л я е т:</w:t>
      </w:r>
    </w:p>
    <w:p w:rsidR="00851201" w:rsidRPr="00851201" w:rsidRDefault="00851201" w:rsidP="00851201">
      <w:pPr>
        <w:spacing w:after="0" w:line="240" w:lineRule="auto"/>
        <w:rPr>
          <w:rFonts w:ascii="Times New Roman" w:eastAsia="Times New Roman" w:hAnsi="Times New Roman" w:cs="Times New Roman"/>
          <w:sz w:val="16"/>
          <w:szCs w:val="16"/>
          <w:lang w:eastAsia="ru-RU"/>
        </w:rPr>
      </w:pPr>
    </w:p>
    <w:p w:rsidR="00851201" w:rsidRPr="007F2DF6" w:rsidRDefault="00851201" w:rsidP="0085120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F2DF6">
        <w:rPr>
          <w:rFonts w:ascii="Times New Roman" w:eastAsia="Calibri" w:hAnsi="Times New Roman" w:cs="Times New Roman"/>
          <w:sz w:val="28"/>
          <w:szCs w:val="28"/>
        </w:rPr>
        <w:t>Внести изменения в муниципальную программу Нижнеудинского муниципального образования  «М</w:t>
      </w:r>
      <w:r w:rsidRPr="007F2DF6">
        <w:rPr>
          <w:rFonts w:ascii="Times New Roman" w:eastAsia="Times New Roman" w:hAnsi="Times New Roman" w:cs="Times New Roman"/>
          <w:bCs/>
          <w:sz w:val="28"/>
          <w:szCs w:val="28"/>
          <w:lang w:eastAsia="ru-RU"/>
        </w:rPr>
        <w:t>олодым семьям - доступное жилье</w:t>
      </w:r>
      <w:r w:rsidRPr="007F2DF6">
        <w:rPr>
          <w:rFonts w:ascii="Times New Roman" w:eastAsia="Calibri" w:hAnsi="Times New Roman" w:cs="Times New Roman"/>
          <w:sz w:val="28"/>
          <w:szCs w:val="28"/>
        </w:rPr>
        <w:t xml:space="preserve">» на 2010-2020 годы», утвержденную постановлением администрации Нижнеудинского муниципального образования от 1 декабря 2009 года № 837, </w:t>
      </w:r>
      <w:r w:rsidR="007F2DF6">
        <w:rPr>
          <w:rFonts w:ascii="Times New Roman" w:eastAsia="Times New Roman" w:hAnsi="Times New Roman" w:cs="Times New Roman"/>
          <w:sz w:val="28"/>
          <w:szCs w:val="28"/>
          <w:lang w:eastAsia="ru-RU"/>
        </w:rPr>
        <w:t>изложи её</w:t>
      </w:r>
      <w:r w:rsidRPr="007F2DF6">
        <w:rPr>
          <w:rFonts w:ascii="Times New Roman" w:eastAsia="Times New Roman" w:hAnsi="Times New Roman" w:cs="Times New Roman"/>
          <w:sz w:val="28"/>
          <w:szCs w:val="28"/>
          <w:lang w:eastAsia="ru-RU"/>
        </w:rPr>
        <w:t xml:space="preserve"> в новой редакции (Приложение 1).</w:t>
      </w:r>
    </w:p>
    <w:p w:rsidR="00851201" w:rsidRPr="00851201" w:rsidRDefault="00851201" w:rsidP="00851201">
      <w:pPr>
        <w:spacing w:after="0" w:line="240" w:lineRule="auto"/>
        <w:ind w:firstLine="709"/>
        <w:jc w:val="both"/>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 Опубликовать в Вестнике Нижнеудинского муниципального образования и разместить на официальном сайте администрации Нижнеудинского муниципального образования.</w:t>
      </w:r>
    </w:p>
    <w:p w:rsidR="00851201" w:rsidRPr="00851201" w:rsidRDefault="00851201" w:rsidP="00851201">
      <w:pPr>
        <w:spacing w:after="0" w:line="240" w:lineRule="auto"/>
        <w:ind w:firstLine="567"/>
        <w:jc w:val="both"/>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851201" w:rsidRPr="00851201" w:rsidRDefault="00851201" w:rsidP="00851201">
      <w:pPr>
        <w:spacing w:after="0" w:line="240" w:lineRule="auto"/>
        <w:rPr>
          <w:rFonts w:ascii="Times New Roman" w:eastAsia="Times New Roman" w:hAnsi="Times New Roman" w:cs="Times New Roman"/>
          <w:sz w:val="16"/>
          <w:szCs w:val="16"/>
          <w:lang w:eastAsia="ru-RU"/>
        </w:rPr>
      </w:pPr>
    </w:p>
    <w:p w:rsidR="00851201" w:rsidRPr="00851201" w:rsidRDefault="00851201" w:rsidP="00851201">
      <w:pPr>
        <w:spacing w:after="0" w:line="240" w:lineRule="auto"/>
        <w:rPr>
          <w:rFonts w:ascii="Times New Roman" w:eastAsia="Times New Roman" w:hAnsi="Times New Roman" w:cs="Times New Roman"/>
          <w:sz w:val="28"/>
          <w:szCs w:val="28"/>
          <w:lang w:eastAsia="ru-RU"/>
        </w:rPr>
      </w:pP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 xml:space="preserve">Глава Нижнеудинского </w:t>
      </w:r>
    </w:p>
    <w:p w:rsidR="00851201" w:rsidRPr="00851201" w:rsidRDefault="00851201" w:rsidP="00851201">
      <w:pPr>
        <w:spacing w:after="0"/>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 xml:space="preserve">муниципального образования                         </w:t>
      </w:r>
      <w:r w:rsidRPr="00851201">
        <w:rPr>
          <w:rFonts w:ascii="Times New Roman" w:eastAsia="Times New Roman" w:hAnsi="Times New Roman" w:cs="Times New Roman"/>
          <w:sz w:val="28"/>
          <w:szCs w:val="28"/>
          <w:lang w:eastAsia="ru-RU"/>
        </w:rPr>
        <w:tab/>
      </w:r>
      <w:r w:rsidRPr="00851201">
        <w:rPr>
          <w:rFonts w:ascii="Times New Roman" w:eastAsia="Times New Roman" w:hAnsi="Times New Roman" w:cs="Times New Roman"/>
          <w:sz w:val="28"/>
          <w:szCs w:val="28"/>
          <w:lang w:eastAsia="ru-RU"/>
        </w:rPr>
        <w:tab/>
      </w:r>
      <w:r w:rsidRPr="00851201">
        <w:rPr>
          <w:rFonts w:ascii="Times New Roman" w:eastAsia="Times New Roman" w:hAnsi="Times New Roman" w:cs="Times New Roman"/>
          <w:sz w:val="28"/>
          <w:szCs w:val="28"/>
          <w:lang w:eastAsia="ru-RU"/>
        </w:rPr>
        <w:tab/>
      </w:r>
      <w:r w:rsidRPr="00851201">
        <w:rPr>
          <w:rFonts w:ascii="Times New Roman" w:eastAsia="Times New Roman" w:hAnsi="Times New Roman" w:cs="Times New Roman"/>
          <w:sz w:val="28"/>
          <w:szCs w:val="28"/>
          <w:lang w:eastAsia="ru-RU"/>
        </w:rPr>
        <w:tab/>
        <w:t xml:space="preserve">А.В. </w:t>
      </w:r>
      <w:proofErr w:type="spellStart"/>
      <w:r w:rsidRPr="00851201">
        <w:rPr>
          <w:rFonts w:ascii="Times New Roman" w:eastAsia="Times New Roman" w:hAnsi="Times New Roman" w:cs="Times New Roman"/>
          <w:sz w:val="28"/>
          <w:szCs w:val="28"/>
          <w:lang w:eastAsia="ru-RU"/>
        </w:rPr>
        <w:t>Путов</w:t>
      </w:r>
      <w:proofErr w:type="spellEnd"/>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br w:type="page"/>
      </w:r>
    </w:p>
    <w:p w:rsidR="007E4265" w:rsidRDefault="007E4265" w:rsidP="007E4265">
      <w:pPr>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7E4265" w:rsidRDefault="007E4265" w:rsidP="007E4265">
      <w:pPr>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администрации</w:t>
      </w:r>
    </w:p>
    <w:p w:rsidR="007E4265" w:rsidRDefault="007E4265" w:rsidP="007E4265">
      <w:pPr>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Нижнеудинского муниципального образования</w:t>
      </w:r>
    </w:p>
    <w:p w:rsidR="007E4265" w:rsidRDefault="00767329" w:rsidP="007E4265">
      <w:pPr>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033C51">
        <w:rPr>
          <w:rFonts w:ascii="Times New Roman" w:eastAsia="Times New Roman" w:hAnsi="Times New Roman" w:cs="Times New Roman"/>
          <w:bCs/>
          <w:sz w:val="28"/>
          <w:szCs w:val="28"/>
          <w:lang w:eastAsia="ru-RU"/>
        </w:rPr>
        <w:t xml:space="preserve"> </w:t>
      </w:r>
      <w:r w:rsidR="00041B68">
        <w:rPr>
          <w:rFonts w:ascii="Times New Roman" w:eastAsia="Times New Roman" w:hAnsi="Times New Roman" w:cs="Times New Roman"/>
          <w:bCs/>
          <w:sz w:val="28"/>
          <w:szCs w:val="28"/>
          <w:lang w:eastAsia="ru-RU"/>
        </w:rPr>
        <w:t>25</w:t>
      </w:r>
      <w:r w:rsidR="00033C51">
        <w:rPr>
          <w:rFonts w:ascii="Times New Roman" w:eastAsia="Times New Roman" w:hAnsi="Times New Roman" w:cs="Times New Roman"/>
          <w:bCs/>
          <w:sz w:val="28"/>
          <w:szCs w:val="28"/>
          <w:lang w:eastAsia="ru-RU"/>
        </w:rPr>
        <w:t xml:space="preserve"> </w:t>
      </w:r>
      <w:r w:rsidR="007E4265">
        <w:rPr>
          <w:rFonts w:ascii="Times New Roman" w:eastAsia="Times New Roman" w:hAnsi="Times New Roman" w:cs="Times New Roman"/>
          <w:bCs/>
          <w:sz w:val="28"/>
          <w:szCs w:val="28"/>
          <w:lang w:eastAsia="ru-RU"/>
        </w:rPr>
        <w:t xml:space="preserve"> </w:t>
      </w:r>
      <w:r w:rsidR="00851201">
        <w:rPr>
          <w:rFonts w:ascii="Times New Roman" w:eastAsia="Times New Roman" w:hAnsi="Times New Roman" w:cs="Times New Roman"/>
          <w:bCs/>
          <w:sz w:val="28"/>
          <w:szCs w:val="28"/>
          <w:lang w:eastAsia="ru-RU"/>
        </w:rPr>
        <w:t>декабря</w:t>
      </w:r>
      <w:r>
        <w:rPr>
          <w:rFonts w:ascii="Times New Roman" w:eastAsia="Times New Roman" w:hAnsi="Times New Roman" w:cs="Times New Roman"/>
          <w:bCs/>
          <w:sz w:val="28"/>
          <w:szCs w:val="28"/>
          <w:lang w:eastAsia="ru-RU"/>
        </w:rPr>
        <w:t xml:space="preserve"> 2019 г.  №</w:t>
      </w:r>
      <w:r w:rsidR="00041B68">
        <w:rPr>
          <w:rFonts w:ascii="Times New Roman" w:eastAsia="Times New Roman" w:hAnsi="Times New Roman" w:cs="Times New Roman"/>
          <w:bCs/>
          <w:sz w:val="28"/>
          <w:szCs w:val="28"/>
          <w:lang w:eastAsia="ru-RU"/>
        </w:rPr>
        <w:t xml:space="preserve"> 2265</w:t>
      </w:r>
      <w:r>
        <w:rPr>
          <w:rFonts w:ascii="Times New Roman" w:eastAsia="Times New Roman" w:hAnsi="Times New Roman" w:cs="Times New Roman"/>
          <w:bCs/>
          <w:sz w:val="28"/>
          <w:szCs w:val="28"/>
          <w:lang w:eastAsia="ru-RU"/>
        </w:rPr>
        <w:t xml:space="preserve"> </w:t>
      </w:r>
      <w:r w:rsidR="00033C51">
        <w:rPr>
          <w:rFonts w:ascii="Times New Roman" w:eastAsia="Times New Roman" w:hAnsi="Times New Roman" w:cs="Times New Roman"/>
          <w:bCs/>
          <w:sz w:val="28"/>
          <w:szCs w:val="28"/>
          <w:lang w:eastAsia="ru-RU"/>
        </w:rPr>
        <w:t xml:space="preserve">      </w:t>
      </w:r>
    </w:p>
    <w:p w:rsidR="007E4265" w:rsidRPr="007E4265" w:rsidRDefault="007E4265" w:rsidP="007E4265">
      <w:pPr>
        <w:autoSpaceDE w:val="0"/>
        <w:autoSpaceDN w:val="0"/>
        <w:spacing w:after="0" w:line="240" w:lineRule="auto"/>
        <w:jc w:val="right"/>
        <w:rPr>
          <w:rFonts w:ascii="Times New Roman" w:eastAsia="Times New Roman" w:hAnsi="Times New Roman" w:cs="Times New Roman"/>
          <w:bCs/>
          <w:sz w:val="28"/>
          <w:szCs w:val="28"/>
          <w:lang w:eastAsia="ru-RU"/>
        </w:rPr>
      </w:pP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r w:rsidRPr="00870CA1">
        <w:rPr>
          <w:rFonts w:ascii="Times New Roman" w:eastAsia="Times New Roman" w:hAnsi="Times New Roman" w:cs="Times New Roman"/>
          <w:b/>
          <w:bCs/>
          <w:sz w:val="28"/>
          <w:szCs w:val="28"/>
          <w:lang w:eastAsia="ru-RU"/>
        </w:rPr>
        <w:t>МУНИЦИПАЛЬНАЯ ПРОГРАММА</w:t>
      </w: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r w:rsidRPr="00870CA1">
        <w:rPr>
          <w:rFonts w:ascii="Times New Roman" w:eastAsia="Times New Roman" w:hAnsi="Times New Roman" w:cs="Times New Roman"/>
          <w:b/>
          <w:bCs/>
          <w:sz w:val="28"/>
          <w:szCs w:val="28"/>
          <w:lang w:eastAsia="ru-RU"/>
        </w:rPr>
        <w:t>«МОЛОДЫМ СЕМЬЯМ – ДОСТУПНОЕ ЖИЛЬЕ»</w:t>
      </w: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r w:rsidRPr="00870CA1">
        <w:rPr>
          <w:rFonts w:ascii="Times New Roman" w:eastAsia="Times New Roman" w:hAnsi="Times New Roman" w:cs="Times New Roman"/>
          <w:b/>
          <w:bCs/>
          <w:sz w:val="28"/>
          <w:szCs w:val="28"/>
          <w:lang w:eastAsia="ru-RU"/>
        </w:rPr>
        <w:t>НА 2010 – 2020 ГОДЫ</w:t>
      </w: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r w:rsidRPr="00870CA1">
        <w:rPr>
          <w:rFonts w:ascii="Times New Roman" w:eastAsia="Times New Roman" w:hAnsi="Times New Roman" w:cs="Times New Roman"/>
          <w:b/>
          <w:bCs/>
          <w:sz w:val="28"/>
          <w:szCs w:val="28"/>
          <w:lang w:eastAsia="ru-RU"/>
        </w:rPr>
        <w:t>ПАСПОРТ ПРОГРАММЫ</w:t>
      </w:r>
    </w:p>
    <w:p w:rsidR="00870CA1" w:rsidRPr="00870CA1" w:rsidRDefault="00870CA1" w:rsidP="00870CA1">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977"/>
        <w:gridCol w:w="6662"/>
      </w:tblGrid>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Муниципальная программа «Молодым семьям – доступное жилье» на 2010 – 2020 годы (далее – Программа)</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Ответственный исполнитель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Отдел по  спорту и молодежной политике администрации Нижнеудинского муниципального образования</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Участники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951464">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Администрация Нижнеудинского муниципального образования, Министерство по молодежной политике Иркутской области (далее - Министерство) при заключении соглашения об участии в реализации мероприятий Подпрограммы "Молодым семьям - доступное жилье" на 201</w:t>
            </w:r>
            <w:r w:rsidR="000076B4">
              <w:rPr>
                <w:rFonts w:ascii="Times New Roman" w:eastAsia="Calibri" w:hAnsi="Times New Roman" w:cs="Times New Roman"/>
                <w:sz w:val="28"/>
                <w:szCs w:val="28"/>
              </w:rPr>
              <w:t>9</w:t>
            </w:r>
            <w:r w:rsidRPr="00870CA1">
              <w:rPr>
                <w:rFonts w:ascii="Times New Roman" w:eastAsia="Calibri" w:hAnsi="Times New Roman" w:cs="Times New Roman"/>
                <w:sz w:val="28"/>
                <w:szCs w:val="28"/>
              </w:rPr>
              <w:t xml:space="preserve"> - 202</w:t>
            </w:r>
            <w:r w:rsidR="000076B4">
              <w:rPr>
                <w:rFonts w:ascii="Times New Roman" w:eastAsia="Calibri" w:hAnsi="Times New Roman" w:cs="Times New Roman"/>
                <w:sz w:val="28"/>
                <w:szCs w:val="28"/>
              </w:rPr>
              <w:t>4</w:t>
            </w:r>
            <w:r w:rsidRPr="00870CA1">
              <w:rPr>
                <w:rFonts w:ascii="Times New Roman" w:eastAsia="Calibri" w:hAnsi="Times New Roman" w:cs="Times New Roman"/>
                <w:sz w:val="28"/>
                <w:szCs w:val="28"/>
              </w:rPr>
              <w:t xml:space="preserve"> годы (далее - Подпрограмма)</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Цель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DF770E">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 xml:space="preserve">Создание механизма государственной и муниципальной поддержки молодых семей в решении жилищной проблемы </w:t>
            </w:r>
            <w:r w:rsidR="00DF770E">
              <w:rPr>
                <w:rFonts w:ascii="Times New Roman" w:eastAsia="Calibri" w:hAnsi="Times New Roman" w:cs="Times New Roman"/>
                <w:sz w:val="28"/>
                <w:szCs w:val="28"/>
              </w:rPr>
              <w:t>на территории</w:t>
            </w:r>
            <w:r w:rsidRPr="00870CA1">
              <w:rPr>
                <w:rFonts w:ascii="Times New Roman" w:eastAsia="Calibri" w:hAnsi="Times New Roman" w:cs="Times New Roman"/>
                <w:sz w:val="28"/>
                <w:szCs w:val="28"/>
              </w:rPr>
              <w:t xml:space="preserve"> Нижнеудинско</w:t>
            </w:r>
            <w:r w:rsidR="00DF770E">
              <w:rPr>
                <w:rFonts w:ascii="Times New Roman" w:eastAsia="Calibri" w:hAnsi="Times New Roman" w:cs="Times New Roman"/>
                <w:sz w:val="28"/>
                <w:szCs w:val="28"/>
              </w:rPr>
              <w:t>го</w:t>
            </w:r>
            <w:r w:rsidRPr="00870CA1">
              <w:rPr>
                <w:rFonts w:ascii="Times New Roman" w:eastAsia="Calibri" w:hAnsi="Times New Roman" w:cs="Times New Roman"/>
                <w:sz w:val="28"/>
                <w:szCs w:val="28"/>
              </w:rPr>
              <w:t xml:space="preserve"> муниципально</w:t>
            </w:r>
            <w:r w:rsidR="00DF770E">
              <w:rPr>
                <w:rFonts w:ascii="Times New Roman" w:eastAsia="Calibri" w:hAnsi="Times New Roman" w:cs="Times New Roman"/>
                <w:sz w:val="28"/>
                <w:szCs w:val="28"/>
              </w:rPr>
              <w:t>го</w:t>
            </w:r>
            <w:r w:rsidRPr="00870CA1">
              <w:rPr>
                <w:rFonts w:ascii="Times New Roman" w:eastAsia="Calibri" w:hAnsi="Times New Roman" w:cs="Times New Roman"/>
                <w:sz w:val="28"/>
                <w:szCs w:val="28"/>
              </w:rPr>
              <w:t xml:space="preserve"> образовани</w:t>
            </w:r>
            <w:r w:rsidR="00DF770E">
              <w:rPr>
                <w:rFonts w:ascii="Times New Roman" w:eastAsia="Calibri" w:hAnsi="Times New Roman" w:cs="Times New Roman"/>
                <w:sz w:val="28"/>
                <w:szCs w:val="28"/>
              </w:rPr>
              <w:t>я</w:t>
            </w:r>
            <w:r w:rsidRPr="00870CA1">
              <w:rPr>
                <w:rFonts w:ascii="Times New Roman" w:eastAsia="Calibri" w:hAnsi="Times New Roman" w:cs="Times New Roman"/>
                <w:sz w:val="28"/>
                <w:szCs w:val="28"/>
              </w:rPr>
              <w:t>.</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Задачи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DF770E">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 xml:space="preserve">Оказание </w:t>
            </w:r>
            <w:r w:rsidR="00DF770E" w:rsidRPr="00870CA1">
              <w:rPr>
                <w:rFonts w:ascii="Times New Roman" w:eastAsia="Calibri" w:hAnsi="Times New Roman" w:cs="Times New Roman"/>
                <w:sz w:val="28"/>
                <w:szCs w:val="28"/>
              </w:rPr>
              <w:t xml:space="preserve">поддержки </w:t>
            </w:r>
            <w:r w:rsidR="00DF770E">
              <w:rPr>
                <w:rFonts w:ascii="Times New Roman" w:eastAsia="Calibri" w:hAnsi="Times New Roman" w:cs="Times New Roman"/>
                <w:sz w:val="28"/>
                <w:szCs w:val="28"/>
              </w:rPr>
              <w:t>молодым семьям</w:t>
            </w:r>
            <w:r w:rsidRPr="00870CA1">
              <w:rPr>
                <w:rFonts w:ascii="Times New Roman" w:eastAsia="Calibri" w:hAnsi="Times New Roman" w:cs="Times New Roman"/>
                <w:sz w:val="28"/>
                <w:szCs w:val="28"/>
              </w:rPr>
              <w:t xml:space="preserve"> в </w:t>
            </w:r>
            <w:r w:rsidR="00DF770E">
              <w:rPr>
                <w:rFonts w:ascii="Times New Roman" w:eastAsia="Calibri" w:hAnsi="Times New Roman" w:cs="Times New Roman"/>
                <w:sz w:val="28"/>
                <w:szCs w:val="28"/>
              </w:rPr>
              <w:t>виде социальных выплат на приобретение жилого помещения или строительство индивидуального жилого дома.</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Сроки реализации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2010 - 2020 годы</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Целевые показатели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Количество молодых семей, улучшивших жилищные условия в результате реализации мероприятий Программы</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Перечень основных мероприятий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Улучшение жилищных условий молодых семей</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t>Ресурсное обеспечение Программы</w:t>
            </w:r>
          </w:p>
        </w:tc>
        <w:tc>
          <w:tcPr>
            <w:tcW w:w="6662" w:type="dxa"/>
            <w:tcBorders>
              <w:top w:val="single" w:sz="4" w:space="0" w:color="auto"/>
              <w:left w:val="single" w:sz="4" w:space="0" w:color="auto"/>
              <w:bottom w:val="single" w:sz="4" w:space="0" w:color="auto"/>
              <w:right w:val="single" w:sz="4" w:space="0" w:color="auto"/>
            </w:tcBorders>
          </w:tcPr>
          <w:p w:rsidR="00851201" w:rsidRPr="00851201" w:rsidRDefault="00851201" w:rsidP="00851201">
            <w:pPr>
              <w:autoSpaceDE w:val="0"/>
              <w:autoSpaceDN w:val="0"/>
              <w:adjustRightInd w:val="0"/>
              <w:spacing w:after="0" w:line="240" w:lineRule="auto"/>
              <w:jc w:val="both"/>
              <w:rPr>
                <w:rFonts w:ascii="Times New Roman" w:eastAsia="Calibri" w:hAnsi="Times New Roman" w:cs="Times New Roman"/>
                <w:sz w:val="28"/>
                <w:szCs w:val="28"/>
              </w:rPr>
            </w:pPr>
            <w:r w:rsidRPr="00851201">
              <w:rPr>
                <w:rFonts w:ascii="Times New Roman" w:eastAsia="Calibri" w:hAnsi="Times New Roman" w:cs="Times New Roman"/>
                <w:sz w:val="28"/>
                <w:szCs w:val="28"/>
              </w:rPr>
              <w:t xml:space="preserve">Общий планируемый объем финансирования Программы составляет </w:t>
            </w:r>
            <w:r w:rsidRPr="00851201">
              <w:rPr>
                <w:rFonts w:ascii="Times New Roman" w:eastAsia="Calibri" w:hAnsi="Times New Roman" w:cs="Times New Roman"/>
                <w:b/>
                <w:sz w:val="28"/>
                <w:szCs w:val="28"/>
              </w:rPr>
              <w:t>19 485,3</w:t>
            </w:r>
            <w:r w:rsidRPr="00851201">
              <w:rPr>
                <w:rFonts w:ascii="Times New Roman" w:eastAsia="Calibri" w:hAnsi="Times New Roman" w:cs="Times New Roman"/>
                <w:sz w:val="28"/>
                <w:szCs w:val="28"/>
              </w:rPr>
              <w:t xml:space="preserve"> тыс. рублей, в том числе:</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lastRenderedPageBreak/>
              <w:t>2010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2011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2012 год – 1 035,0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2013 год – 2 391,0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2014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2015 год – 1 399,2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2016 год – 3 301,2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2017 год – 2 469,9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2018 год – 2 447,3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2019 год – 2 856,0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2020 год – 3 585,7 тыс. рублей.</w:t>
            </w:r>
          </w:p>
          <w:p w:rsidR="00851201" w:rsidRPr="00851201" w:rsidRDefault="00851201" w:rsidP="00851201">
            <w:pPr>
              <w:spacing w:after="0" w:line="240" w:lineRule="auto"/>
              <w:jc w:val="both"/>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 xml:space="preserve">Объем средств, </w:t>
            </w:r>
            <w:r w:rsidR="00616479">
              <w:rPr>
                <w:rFonts w:ascii="Times New Roman" w:eastAsia="Times New Roman" w:hAnsi="Times New Roman" w:cs="Times New Roman"/>
                <w:sz w:val="28"/>
                <w:szCs w:val="28"/>
                <w:lang w:eastAsia="ru-RU"/>
              </w:rPr>
              <w:t xml:space="preserve">местного </w:t>
            </w:r>
            <w:r w:rsidRPr="00851201">
              <w:rPr>
                <w:rFonts w:ascii="Times New Roman" w:eastAsia="Times New Roman" w:hAnsi="Times New Roman" w:cs="Times New Roman"/>
                <w:sz w:val="28"/>
                <w:szCs w:val="28"/>
                <w:lang w:eastAsia="ru-RU"/>
              </w:rPr>
              <w:t xml:space="preserve">бюджета Нижнеудинского муниципального образования, необходимый для реализации Программы, составляет  </w:t>
            </w:r>
            <w:r w:rsidRPr="00851201">
              <w:rPr>
                <w:rFonts w:ascii="Times New Roman" w:eastAsia="Times New Roman" w:hAnsi="Times New Roman" w:cs="Times New Roman"/>
                <w:b/>
                <w:sz w:val="28"/>
                <w:szCs w:val="28"/>
                <w:lang w:eastAsia="ru-RU"/>
              </w:rPr>
              <w:t>2730,0</w:t>
            </w:r>
            <w:r w:rsidRPr="00851201">
              <w:rPr>
                <w:rFonts w:ascii="Times New Roman" w:eastAsia="Times New Roman" w:hAnsi="Times New Roman" w:cs="Times New Roman"/>
                <w:sz w:val="28"/>
                <w:szCs w:val="28"/>
                <w:lang w:eastAsia="ru-RU"/>
              </w:rPr>
              <w:t xml:space="preserve"> тыс. рублей, в том числе:  </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2010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2011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2012 год - 103,5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2013 год - 239,1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2014 год - 0,0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2015 год –243,0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2016 год - 454,8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2017 год – 395,2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2018 год - 440,5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2019 год - 403,9 тыс.  рублей;</w:t>
            </w:r>
          </w:p>
          <w:p w:rsidR="00851201" w:rsidRPr="00851201" w:rsidRDefault="00851201" w:rsidP="00851201">
            <w:pPr>
              <w:spacing w:after="0" w:line="240" w:lineRule="auto"/>
              <w:rPr>
                <w:rFonts w:ascii="Times New Roman" w:eastAsia="Times New Roman" w:hAnsi="Times New Roman" w:cs="Times New Roman"/>
                <w:sz w:val="28"/>
                <w:szCs w:val="28"/>
                <w:lang w:eastAsia="ru-RU"/>
              </w:rPr>
            </w:pPr>
            <w:r w:rsidRPr="00851201">
              <w:rPr>
                <w:rFonts w:ascii="Times New Roman" w:eastAsia="Times New Roman" w:hAnsi="Times New Roman" w:cs="Times New Roman"/>
                <w:sz w:val="28"/>
                <w:szCs w:val="28"/>
                <w:lang w:eastAsia="ru-RU"/>
              </w:rPr>
              <w:t>2020 год - 450,0 тыс.  рублей.</w:t>
            </w:r>
          </w:p>
          <w:p w:rsidR="00616479" w:rsidRDefault="00616479" w:rsidP="00616479">
            <w:pPr>
              <w:autoSpaceDE w:val="0"/>
              <w:autoSpaceDN w:val="0"/>
              <w:adjustRightInd w:val="0"/>
              <w:spacing w:after="0" w:line="240" w:lineRule="auto"/>
              <w:jc w:val="both"/>
              <w:rPr>
                <w:rFonts w:ascii="Times New Roman" w:eastAsia="Calibri" w:hAnsi="Times New Roman" w:cs="Times New Roman"/>
                <w:sz w:val="28"/>
                <w:szCs w:val="28"/>
              </w:rPr>
            </w:pPr>
            <w:r w:rsidRPr="00851201">
              <w:rPr>
                <w:rFonts w:ascii="Times New Roman" w:eastAsia="Calibri" w:hAnsi="Times New Roman" w:cs="Times New Roman"/>
                <w:sz w:val="28"/>
                <w:szCs w:val="28"/>
              </w:rPr>
              <w:t xml:space="preserve">Объем средств, планируемых к привлечению </w:t>
            </w:r>
            <w:r w:rsidRPr="00616479">
              <w:rPr>
                <w:rFonts w:ascii="Times New Roman" w:eastAsia="Calibri" w:hAnsi="Times New Roman" w:cs="Times New Roman"/>
                <w:sz w:val="28"/>
                <w:szCs w:val="28"/>
              </w:rPr>
              <w:t>за счет федерального бюджета на реализацию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w:t>
            </w:r>
            <w:r>
              <w:rPr>
                <w:rFonts w:ascii="Times New Roman" w:eastAsia="Calibri" w:hAnsi="Times New Roman" w:cs="Times New Roman"/>
                <w:sz w:val="28"/>
                <w:szCs w:val="28"/>
              </w:rPr>
              <w:t xml:space="preserve"> и объем средств </w:t>
            </w:r>
            <w:r w:rsidRPr="00616479">
              <w:rPr>
                <w:rFonts w:ascii="Times New Roman" w:eastAsia="Calibri" w:hAnsi="Times New Roman" w:cs="Times New Roman"/>
                <w:sz w:val="28"/>
                <w:szCs w:val="28"/>
              </w:rPr>
              <w:t>за счет областного бюджета на реализацию мероприятий подпрограммы «Молодым семьям - доступное жилье» на 2019-2024 годы государственной программы Иркутской области «Доступное жилье» на 2019-2024 годы</w:t>
            </w:r>
            <w:r>
              <w:rPr>
                <w:rFonts w:ascii="Times New Roman" w:eastAsia="Calibri" w:hAnsi="Times New Roman" w:cs="Times New Roman"/>
                <w:sz w:val="28"/>
                <w:szCs w:val="28"/>
              </w:rPr>
              <w:t xml:space="preserve"> составляет </w:t>
            </w:r>
          </w:p>
          <w:p w:rsidR="00616479" w:rsidRDefault="00616479" w:rsidP="00616479">
            <w:pPr>
              <w:autoSpaceDE w:val="0"/>
              <w:autoSpaceDN w:val="0"/>
              <w:adjustRightInd w:val="0"/>
              <w:spacing w:after="0" w:line="240" w:lineRule="auto"/>
              <w:jc w:val="both"/>
              <w:rPr>
                <w:rFonts w:ascii="Times New Roman" w:eastAsia="Calibri" w:hAnsi="Times New Roman" w:cs="Times New Roman"/>
                <w:sz w:val="28"/>
                <w:szCs w:val="28"/>
              </w:rPr>
            </w:pPr>
            <w:r w:rsidRPr="00851201">
              <w:rPr>
                <w:rFonts w:ascii="Times New Roman" w:eastAsia="Calibri" w:hAnsi="Times New Roman" w:cs="Times New Roman"/>
                <w:b/>
                <w:sz w:val="28"/>
                <w:szCs w:val="28"/>
              </w:rPr>
              <w:t>7 362,9</w:t>
            </w:r>
            <w:r w:rsidRPr="00851201">
              <w:rPr>
                <w:rFonts w:ascii="Times New Roman" w:eastAsia="Calibri" w:hAnsi="Times New Roman" w:cs="Times New Roman"/>
                <w:sz w:val="28"/>
                <w:szCs w:val="28"/>
              </w:rPr>
              <w:t xml:space="preserve"> тыс. рублей, в том числе:</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2010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2011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2012 год - 310,5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lastRenderedPageBreak/>
              <w:t>2013 год – 717,3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2014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2015 год – 729,1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2016 год – 1 364,5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2017 год – 592,8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2018 год – 538,4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2019 год – 1 662,1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2020 год – 1 448,2 тыс. рублей.</w:t>
            </w:r>
          </w:p>
          <w:p w:rsidR="00851201" w:rsidRPr="00851201" w:rsidRDefault="00851201" w:rsidP="00851201">
            <w:pPr>
              <w:autoSpaceDE w:val="0"/>
              <w:autoSpaceDN w:val="0"/>
              <w:adjustRightInd w:val="0"/>
              <w:spacing w:after="0" w:line="240" w:lineRule="auto"/>
              <w:jc w:val="both"/>
              <w:rPr>
                <w:rFonts w:ascii="Times New Roman" w:eastAsia="Calibri" w:hAnsi="Times New Roman" w:cs="Times New Roman"/>
                <w:sz w:val="28"/>
                <w:szCs w:val="28"/>
              </w:rPr>
            </w:pPr>
            <w:r w:rsidRPr="00851201">
              <w:rPr>
                <w:rFonts w:ascii="Times New Roman" w:eastAsia="Calibri" w:hAnsi="Times New Roman" w:cs="Times New Roman"/>
                <w:sz w:val="28"/>
                <w:szCs w:val="28"/>
              </w:rPr>
              <w:t xml:space="preserve">Предполагаемый объем финансирования Программы за счет дополнительных источников финансирования – </w:t>
            </w:r>
            <w:r w:rsidRPr="00851201">
              <w:rPr>
                <w:rFonts w:ascii="Times New Roman" w:eastAsia="Calibri" w:hAnsi="Times New Roman" w:cs="Times New Roman"/>
                <w:b/>
                <w:sz w:val="28"/>
                <w:szCs w:val="28"/>
              </w:rPr>
              <w:t>9 392,4</w:t>
            </w:r>
            <w:r w:rsidRPr="00851201">
              <w:rPr>
                <w:rFonts w:ascii="Times New Roman" w:eastAsia="Calibri" w:hAnsi="Times New Roman" w:cs="Times New Roman"/>
                <w:sz w:val="28"/>
                <w:szCs w:val="28"/>
              </w:rPr>
              <w:t xml:space="preserve"> тыс. рублей, в том числе:</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2010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2011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2012 год - 621,0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2013 год – 1 434,6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2014 год - 0,0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2015 год – 427,1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2016 год – 1 481,9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2017 год – 1 481,9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2018 год – 1 468,4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2019 год – 790,0 тыс. рублей;</w:t>
            </w:r>
          </w:p>
          <w:p w:rsidR="00851201" w:rsidRPr="00851201" w:rsidRDefault="00851201" w:rsidP="00851201">
            <w:pPr>
              <w:autoSpaceDE w:val="0"/>
              <w:autoSpaceDN w:val="0"/>
              <w:adjustRightInd w:val="0"/>
              <w:spacing w:after="0" w:line="240" w:lineRule="auto"/>
              <w:rPr>
                <w:rFonts w:ascii="Times New Roman" w:eastAsia="Calibri" w:hAnsi="Times New Roman" w:cs="Times New Roman"/>
                <w:sz w:val="28"/>
                <w:szCs w:val="28"/>
              </w:rPr>
            </w:pPr>
            <w:r w:rsidRPr="00851201">
              <w:rPr>
                <w:rFonts w:ascii="Times New Roman" w:eastAsia="Calibri" w:hAnsi="Times New Roman" w:cs="Times New Roman"/>
                <w:sz w:val="28"/>
                <w:szCs w:val="28"/>
              </w:rPr>
              <w:t>2020 год – 1 687,5 тыс. рублей.</w:t>
            </w:r>
          </w:p>
          <w:p w:rsidR="00707F70" w:rsidRPr="00707F70" w:rsidRDefault="00707F70" w:rsidP="00707F70">
            <w:pPr>
              <w:spacing w:after="0" w:line="240" w:lineRule="auto"/>
              <w:jc w:val="both"/>
              <w:rPr>
                <w:rFonts w:ascii="Times New Roman" w:eastAsia="Times New Roman" w:hAnsi="Times New Roman" w:cs="Times New Roman"/>
                <w:sz w:val="28"/>
                <w:szCs w:val="28"/>
                <w:lang w:eastAsia="ru-RU"/>
              </w:rPr>
            </w:pPr>
            <w:r w:rsidRPr="00707F70">
              <w:rPr>
                <w:rFonts w:ascii="Times New Roman" w:eastAsia="Times New Roman" w:hAnsi="Times New Roman" w:cs="Times New Roman"/>
                <w:sz w:val="28"/>
                <w:szCs w:val="28"/>
                <w:lang w:eastAsia="ru-RU"/>
              </w:rPr>
              <w:t xml:space="preserve">Объем финансирования Программы ежегодно уточняется при формировании бюджета </w:t>
            </w:r>
            <w:r>
              <w:rPr>
                <w:rFonts w:ascii="Times New Roman" w:eastAsia="Times New Roman" w:hAnsi="Times New Roman" w:cs="Times New Roman"/>
                <w:sz w:val="28"/>
                <w:szCs w:val="28"/>
                <w:lang w:eastAsia="ru-RU"/>
              </w:rPr>
              <w:t xml:space="preserve">Нижнеудинского </w:t>
            </w:r>
            <w:r w:rsidRPr="00707F70">
              <w:rPr>
                <w:rFonts w:ascii="Times New Roman" w:eastAsia="Times New Roman" w:hAnsi="Times New Roman" w:cs="Times New Roman"/>
                <w:sz w:val="28"/>
                <w:szCs w:val="28"/>
                <w:lang w:eastAsia="ru-RU"/>
              </w:rPr>
              <w:t>муниципального образования на соответствующий финансовый год и плановый период, исходя из возможностей бюджета и затрат, необходимых для реализации Программы.</w:t>
            </w:r>
          </w:p>
          <w:p w:rsidR="00707F70" w:rsidRPr="00707F70" w:rsidRDefault="00707F70" w:rsidP="00707F70">
            <w:pPr>
              <w:spacing w:after="0" w:line="240" w:lineRule="auto"/>
              <w:jc w:val="both"/>
              <w:rPr>
                <w:rFonts w:ascii="Times New Roman" w:eastAsia="Times New Roman" w:hAnsi="Times New Roman" w:cs="Times New Roman"/>
                <w:sz w:val="28"/>
                <w:szCs w:val="28"/>
                <w:lang w:eastAsia="ru-RU"/>
              </w:rPr>
            </w:pPr>
            <w:r w:rsidRPr="00707F70">
              <w:rPr>
                <w:rFonts w:ascii="Times New Roman" w:eastAsia="Times New Roman" w:hAnsi="Times New Roman" w:cs="Times New Roman"/>
                <w:sz w:val="28"/>
                <w:szCs w:val="28"/>
                <w:lang w:eastAsia="ru-RU"/>
              </w:rPr>
              <w:t xml:space="preserve">Объемы финансирования из федерального и областного бюджетов могут привлекаться в установленном порядке: </w:t>
            </w:r>
          </w:p>
          <w:p w:rsidR="00707F70" w:rsidRPr="00707F70" w:rsidRDefault="00707F70" w:rsidP="00707F70">
            <w:pPr>
              <w:spacing w:after="0" w:line="240" w:lineRule="auto"/>
              <w:jc w:val="both"/>
              <w:rPr>
                <w:rFonts w:ascii="Times New Roman" w:eastAsia="Times New Roman" w:hAnsi="Times New Roman" w:cs="Times New Roman"/>
                <w:sz w:val="28"/>
                <w:szCs w:val="28"/>
                <w:lang w:eastAsia="ru-RU"/>
              </w:rPr>
            </w:pPr>
            <w:r w:rsidRPr="00707F70">
              <w:rPr>
                <w:rFonts w:ascii="Times New Roman" w:eastAsia="Times New Roman" w:hAnsi="Times New Roman" w:cs="Times New Roman"/>
                <w:sz w:val="28"/>
                <w:szCs w:val="28"/>
                <w:lang w:eastAsia="ru-RU"/>
              </w:rPr>
              <w:t xml:space="preserve">- средства федерального бюджета с учетом доведенных лимитов финансирования на соответствующий финансовый год; </w:t>
            </w:r>
          </w:p>
          <w:p w:rsidR="00707F70" w:rsidRPr="00707F70" w:rsidRDefault="00707F70" w:rsidP="00707F70">
            <w:pPr>
              <w:spacing w:after="0" w:line="240" w:lineRule="auto"/>
              <w:jc w:val="both"/>
              <w:rPr>
                <w:rFonts w:ascii="Times New Roman" w:eastAsia="Times New Roman" w:hAnsi="Times New Roman" w:cs="Times New Roman"/>
                <w:sz w:val="28"/>
                <w:szCs w:val="28"/>
                <w:lang w:eastAsia="ru-RU"/>
              </w:rPr>
            </w:pPr>
            <w:r w:rsidRPr="00707F70">
              <w:rPr>
                <w:rFonts w:ascii="Times New Roman" w:eastAsia="Times New Roman" w:hAnsi="Times New Roman" w:cs="Times New Roman"/>
                <w:sz w:val="28"/>
                <w:szCs w:val="28"/>
                <w:lang w:eastAsia="ru-RU"/>
              </w:rPr>
              <w:t>- средства областного бюджета на реализацию Подпрограммы «Молодым семьям – доступное жилье» на 2019 – 2024 годы государственной программы Иркутской области «Доступное жилье» на 2019 – 2024 годы, утвержденной постановлением Правительства Иркутской области от 31.10.2018 № 780-пп (далее – Подпрограмма).</w:t>
            </w:r>
          </w:p>
          <w:p w:rsidR="00870CA1" w:rsidRPr="00870CA1" w:rsidRDefault="00707F70" w:rsidP="00707F70">
            <w:pPr>
              <w:spacing w:after="0" w:line="240" w:lineRule="auto"/>
              <w:jc w:val="both"/>
              <w:rPr>
                <w:rFonts w:ascii="Times New Roman" w:eastAsia="Times New Roman" w:hAnsi="Times New Roman" w:cs="Times New Roman"/>
                <w:sz w:val="24"/>
                <w:szCs w:val="24"/>
                <w:lang w:eastAsia="ru-RU"/>
              </w:rPr>
            </w:pPr>
            <w:r w:rsidRPr="00707F70">
              <w:rPr>
                <w:rFonts w:ascii="Times New Roman" w:eastAsia="Times New Roman" w:hAnsi="Times New Roman" w:cs="Times New Roman"/>
                <w:sz w:val="28"/>
                <w:szCs w:val="28"/>
                <w:lang w:eastAsia="ru-RU"/>
              </w:rPr>
              <w:t xml:space="preserve">Объемы финансирования из федерального и областного бюджетов рассчитываются ежегодно с учетом доведения лимитов финансирования на реализацию Программы на соответствующий </w:t>
            </w:r>
            <w:r w:rsidRPr="00707F70">
              <w:rPr>
                <w:rFonts w:ascii="Times New Roman" w:eastAsia="Times New Roman" w:hAnsi="Times New Roman" w:cs="Times New Roman"/>
                <w:sz w:val="28"/>
                <w:szCs w:val="28"/>
                <w:lang w:eastAsia="ru-RU"/>
              </w:rPr>
              <w:lastRenderedPageBreak/>
              <w:t xml:space="preserve">финансовый год и плановый период за счет средств федерального бюджета, предусмотренных на реализацию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утвержденной постановлением Правительства Российской Федерации от 30.12.2017 № 1710 (далее – Государственная программа Российской Федерации) </w:t>
            </w:r>
          </w:p>
        </w:tc>
      </w:tr>
      <w:tr w:rsidR="00870CA1" w:rsidRPr="00870CA1" w:rsidTr="003B7EF9">
        <w:trPr>
          <w:tblCellSpacing w:w="5" w:type="nil"/>
        </w:trPr>
        <w:tc>
          <w:tcPr>
            <w:tcW w:w="2977" w:type="dxa"/>
            <w:tcBorders>
              <w:top w:val="single" w:sz="4" w:space="0" w:color="auto"/>
              <w:left w:val="single" w:sz="4" w:space="0" w:color="auto"/>
              <w:bottom w:val="single" w:sz="4" w:space="0" w:color="auto"/>
              <w:right w:val="single" w:sz="4" w:space="0" w:color="auto"/>
            </w:tcBorders>
          </w:tcPr>
          <w:p w:rsidR="00870CA1" w:rsidRPr="00870CA1" w:rsidRDefault="00870CA1" w:rsidP="00870CA1">
            <w:pPr>
              <w:autoSpaceDE w:val="0"/>
              <w:autoSpaceDN w:val="0"/>
              <w:adjustRightInd w:val="0"/>
              <w:spacing w:after="0" w:line="240" w:lineRule="auto"/>
              <w:rPr>
                <w:rFonts w:ascii="Times New Roman" w:eastAsia="Calibri" w:hAnsi="Times New Roman" w:cs="Times New Roman"/>
                <w:sz w:val="28"/>
                <w:szCs w:val="28"/>
              </w:rPr>
            </w:pPr>
            <w:r w:rsidRPr="00870CA1">
              <w:rPr>
                <w:rFonts w:ascii="Times New Roman" w:eastAsia="Calibri" w:hAnsi="Times New Roman" w:cs="Times New Roman"/>
                <w:sz w:val="28"/>
                <w:szCs w:val="28"/>
              </w:rPr>
              <w:lastRenderedPageBreak/>
              <w:t>Ожидаемые конечные результаты реализации Программы</w:t>
            </w:r>
          </w:p>
        </w:tc>
        <w:tc>
          <w:tcPr>
            <w:tcW w:w="6662" w:type="dxa"/>
            <w:tcBorders>
              <w:top w:val="single" w:sz="4" w:space="0" w:color="auto"/>
              <w:left w:val="single" w:sz="4" w:space="0" w:color="auto"/>
              <w:bottom w:val="single" w:sz="4" w:space="0" w:color="auto"/>
              <w:right w:val="single" w:sz="4" w:space="0" w:color="auto"/>
            </w:tcBorders>
          </w:tcPr>
          <w:p w:rsidR="00870CA1" w:rsidRPr="00870CA1" w:rsidRDefault="00870CA1" w:rsidP="004B6264">
            <w:pPr>
              <w:autoSpaceDE w:val="0"/>
              <w:autoSpaceDN w:val="0"/>
              <w:adjustRightInd w:val="0"/>
              <w:spacing w:after="0" w:line="240" w:lineRule="auto"/>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Улучшение жилищных условий 1</w:t>
            </w:r>
            <w:r w:rsidR="004B6264">
              <w:rPr>
                <w:rFonts w:ascii="Times New Roman" w:eastAsia="Calibri" w:hAnsi="Times New Roman" w:cs="Times New Roman"/>
                <w:sz w:val="28"/>
                <w:szCs w:val="28"/>
              </w:rPr>
              <w:t>5</w:t>
            </w:r>
            <w:r w:rsidRPr="00870CA1">
              <w:rPr>
                <w:rFonts w:ascii="Times New Roman" w:eastAsia="Calibri" w:hAnsi="Times New Roman" w:cs="Times New Roman"/>
                <w:sz w:val="28"/>
                <w:szCs w:val="28"/>
              </w:rPr>
              <w:t xml:space="preserve"> молодых семей в результате реализации мероприятий Программы</w:t>
            </w:r>
          </w:p>
        </w:tc>
      </w:tr>
    </w:tbl>
    <w:p w:rsidR="001E7121" w:rsidRPr="002A64AC" w:rsidRDefault="001E7121" w:rsidP="00870CA1">
      <w:pPr>
        <w:autoSpaceDE w:val="0"/>
        <w:autoSpaceDN w:val="0"/>
        <w:adjustRightInd w:val="0"/>
        <w:spacing w:after="0" w:line="240" w:lineRule="auto"/>
        <w:ind w:firstLine="540"/>
        <w:jc w:val="both"/>
        <w:rPr>
          <w:rFonts w:ascii="Times New Roman" w:eastAsia="Calibri" w:hAnsi="Times New Roman" w:cs="Times New Roman"/>
          <w:sz w:val="16"/>
          <w:szCs w:val="16"/>
        </w:rPr>
      </w:pPr>
    </w:p>
    <w:p w:rsidR="00F44C50" w:rsidRDefault="00F44C50" w:rsidP="00F44C50">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F44C50">
        <w:rPr>
          <w:rFonts w:ascii="Times New Roman" w:eastAsia="Calibri" w:hAnsi="Times New Roman" w:cs="Times New Roman"/>
          <w:b/>
          <w:sz w:val="28"/>
          <w:szCs w:val="28"/>
        </w:rPr>
        <w:t xml:space="preserve">Раздел 1. </w:t>
      </w:r>
      <w:r w:rsidRPr="007E7023">
        <w:rPr>
          <w:rFonts w:ascii="Times New Roman" w:eastAsia="Calibri" w:hAnsi="Times New Roman" w:cs="Times New Roman"/>
          <w:b/>
          <w:caps/>
          <w:sz w:val="28"/>
          <w:szCs w:val="28"/>
        </w:rPr>
        <w:t>Характеристика текущего состояния сферы реализации Программы</w:t>
      </w:r>
    </w:p>
    <w:p w:rsidR="007E7023" w:rsidRPr="00F44C50" w:rsidRDefault="007E7023" w:rsidP="00F44C50">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 В современных условиях большинство молодых семей не имеют финансовой возможности решить жилищную проблему самостоятельно. Повышение уровня социальной защищенности молодежи, улучшение жилищных условий повышают мотивацию молодежи к труду, снижая социальное напряжение, вызываемое проблемами бездомности, отсутствия стимулов для стабильной трудовой деятельности, укрепляют статус семейных отношений, способствуя улучшению демографической ситуации.</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Социологические исследования относят жилищные условия и финансовую обеспеченность молодой семьи к важнейшим причинам, определяющим мотивацию молодой семьи в вопросах рождения детей. Жилье как экономическое благо обладает свойством длительного пользования, а затраты семьи на приобретение и содержание жилья составляют существенную часть семейного бюджета. Таким образом, особую актуальность представляет решение задачи по формированию целевых механизмов, с помощью которых молодые семьи </w:t>
      </w:r>
      <w:r>
        <w:rPr>
          <w:rFonts w:ascii="Times New Roman" w:eastAsia="Calibri" w:hAnsi="Times New Roman" w:cs="Times New Roman"/>
          <w:sz w:val="28"/>
          <w:szCs w:val="28"/>
        </w:rPr>
        <w:t xml:space="preserve">Нижнеудинского </w:t>
      </w:r>
      <w:r w:rsidRPr="00F44C50">
        <w:rPr>
          <w:rFonts w:ascii="Times New Roman" w:eastAsia="Calibri" w:hAnsi="Times New Roman" w:cs="Times New Roman"/>
          <w:sz w:val="28"/>
          <w:szCs w:val="28"/>
        </w:rPr>
        <w:t>муниципального образования могли бы улучшать свои жилищные условия при посильной финансовой нагрузке на семейный бюджет.</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 Программа «Молодым семьям - доступное жилье» на 201</w:t>
      </w:r>
      <w:r w:rsidR="006B53FA">
        <w:rPr>
          <w:rFonts w:ascii="Times New Roman" w:eastAsia="Calibri" w:hAnsi="Times New Roman" w:cs="Times New Roman"/>
          <w:sz w:val="28"/>
          <w:szCs w:val="28"/>
        </w:rPr>
        <w:t>0</w:t>
      </w:r>
      <w:r w:rsidRPr="00F44C50">
        <w:rPr>
          <w:rFonts w:ascii="Times New Roman" w:eastAsia="Calibri" w:hAnsi="Times New Roman" w:cs="Times New Roman"/>
          <w:sz w:val="28"/>
          <w:szCs w:val="28"/>
        </w:rPr>
        <w:t>-202</w:t>
      </w:r>
      <w:r w:rsidR="006B53FA">
        <w:rPr>
          <w:rFonts w:ascii="Times New Roman" w:eastAsia="Calibri" w:hAnsi="Times New Roman" w:cs="Times New Roman"/>
          <w:sz w:val="28"/>
          <w:szCs w:val="28"/>
        </w:rPr>
        <w:t>0</w:t>
      </w:r>
      <w:r w:rsidRPr="00F44C50">
        <w:rPr>
          <w:rFonts w:ascii="Times New Roman" w:eastAsia="Calibri" w:hAnsi="Times New Roman" w:cs="Times New Roman"/>
          <w:sz w:val="28"/>
          <w:szCs w:val="28"/>
        </w:rPr>
        <w:t xml:space="preserve"> годы предусматривает создание системы поддержки молодых семей, нуждающихся в улучшении жилищных условий, в целях повышения общественной активности молодежи, улучшения демографической ситуации и укрепления института семьи.</w:t>
      </w:r>
    </w:p>
    <w:p w:rsid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Актуальность демографической проблемы </w:t>
      </w:r>
      <w:r w:rsidR="006B53FA">
        <w:rPr>
          <w:rFonts w:ascii="Times New Roman" w:eastAsia="Calibri" w:hAnsi="Times New Roman" w:cs="Times New Roman"/>
          <w:sz w:val="28"/>
          <w:szCs w:val="28"/>
        </w:rPr>
        <w:t xml:space="preserve">на территории Нижнеудинского </w:t>
      </w:r>
      <w:r w:rsidR="006B53FA" w:rsidRPr="00F44C50">
        <w:rPr>
          <w:rFonts w:ascii="Times New Roman" w:eastAsia="Calibri" w:hAnsi="Times New Roman" w:cs="Times New Roman"/>
          <w:sz w:val="28"/>
          <w:szCs w:val="28"/>
        </w:rPr>
        <w:t>муниципального образования</w:t>
      </w:r>
      <w:r w:rsidRPr="00F44C50">
        <w:rPr>
          <w:rFonts w:ascii="Times New Roman" w:eastAsia="Calibri" w:hAnsi="Times New Roman" w:cs="Times New Roman"/>
          <w:sz w:val="28"/>
          <w:szCs w:val="28"/>
        </w:rPr>
        <w:t xml:space="preserve"> характеризуют следующие статистические данные:</w:t>
      </w:r>
    </w:p>
    <w:p w:rsidR="006B53FA" w:rsidRPr="006B53FA" w:rsidRDefault="006B53FA"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53FA">
        <w:rPr>
          <w:rFonts w:ascii="Times New Roman" w:eastAsia="Calibri" w:hAnsi="Times New Roman" w:cs="Times New Roman"/>
          <w:sz w:val="28"/>
          <w:szCs w:val="28"/>
        </w:rPr>
        <w:lastRenderedPageBreak/>
        <w:t xml:space="preserve">По данным на 2017 год население Нижнеудинского муниципального образования  насчитывает 33918 человек, из них трудоспособного населения 18332 человека. В 2015 году родившихся было 529 человек, умерших – 571 человек. В 2016 году родившихся - 494 человека, умерших – 544 человека. В 2017 году родившихся - 443 человека, умерших – 564 человека. </w:t>
      </w:r>
    </w:p>
    <w:p w:rsidR="006B53FA" w:rsidRPr="006B53FA" w:rsidRDefault="006B53FA"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53FA">
        <w:rPr>
          <w:rFonts w:ascii="Times New Roman" w:eastAsia="Calibri" w:hAnsi="Times New Roman" w:cs="Times New Roman"/>
          <w:sz w:val="28"/>
          <w:szCs w:val="28"/>
        </w:rPr>
        <w:t xml:space="preserve">Согласно данным отдела по </w:t>
      </w:r>
      <w:proofErr w:type="spellStart"/>
      <w:r w:rsidRPr="006B53FA">
        <w:rPr>
          <w:rFonts w:ascii="Times New Roman" w:eastAsia="Calibri" w:hAnsi="Times New Roman" w:cs="Times New Roman"/>
          <w:sz w:val="28"/>
          <w:szCs w:val="28"/>
        </w:rPr>
        <w:t>Нижнеудинскому</w:t>
      </w:r>
      <w:proofErr w:type="spellEnd"/>
      <w:r w:rsidRPr="006B53FA">
        <w:rPr>
          <w:rFonts w:ascii="Times New Roman" w:eastAsia="Calibri" w:hAnsi="Times New Roman" w:cs="Times New Roman"/>
          <w:sz w:val="28"/>
          <w:szCs w:val="28"/>
        </w:rPr>
        <w:t xml:space="preserve"> району в г. Нижнеудинске управления службы ЗАГС по Иркутской области зарегистрировано:</w:t>
      </w:r>
    </w:p>
    <w:p w:rsidR="006B53FA" w:rsidRPr="006B53FA" w:rsidRDefault="006B53FA"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53FA">
        <w:rPr>
          <w:rFonts w:ascii="Times New Roman" w:eastAsia="Calibri" w:hAnsi="Times New Roman" w:cs="Times New Roman"/>
          <w:sz w:val="28"/>
          <w:szCs w:val="28"/>
        </w:rPr>
        <w:t xml:space="preserve">В 2015 году       </w:t>
      </w:r>
      <w:r w:rsidRPr="006B53FA">
        <w:rPr>
          <w:rFonts w:ascii="Times New Roman" w:eastAsia="Calibri" w:hAnsi="Times New Roman" w:cs="Times New Roman"/>
          <w:sz w:val="28"/>
          <w:szCs w:val="28"/>
        </w:rPr>
        <w:tab/>
        <w:t>браков – 419</w:t>
      </w:r>
      <w:r w:rsidRPr="006B53FA">
        <w:rPr>
          <w:rFonts w:ascii="Times New Roman" w:eastAsia="Calibri" w:hAnsi="Times New Roman" w:cs="Times New Roman"/>
          <w:sz w:val="28"/>
          <w:szCs w:val="28"/>
        </w:rPr>
        <w:tab/>
        <w:t>разводов – 199</w:t>
      </w:r>
    </w:p>
    <w:p w:rsidR="006B53FA" w:rsidRPr="006B53FA" w:rsidRDefault="006B53FA"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53FA">
        <w:rPr>
          <w:rFonts w:ascii="Times New Roman" w:eastAsia="Calibri" w:hAnsi="Times New Roman" w:cs="Times New Roman"/>
          <w:sz w:val="28"/>
          <w:szCs w:val="28"/>
        </w:rPr>
        <w:t xml:space="preserve">В 2016 году        </w:t>
      </w:r>
      <w:r w:rsidRPr="006B53FA">
        <w:rPr>
          <w:rFonts w:ascii="Times New Roman" w:eastAsia="Calibri" w:hAnsi="Times New Roman" w:cs="Times New Roman"/>
          <w:sz w:val="28"/>
          <w:szCs w:val="28"/>
        </w:rPr>
        <w:tab/>
        <w:t>браков – 266</w:t>
      </w:r>
      <w:r w:rsidRPr="006B53FA">
        <w:rPr>
          <w:rFonts w:ascii="Times New Roman" w:eastAsia="Calibri" w:hAnsi="Times New Roman" w:cs="Times New Roman"/>
          <w:sz w:val="28"/>
          <w:szCs w:val="28"/>
        </w:rPr>
        <w:tab/>
        <w:t>разводов – 170</w:t>
      </w:r>
    </w:p>
    <w:p w:rsidR="006B53FA" w:rsidRPr="00F44C50" w:rsidRDefault="006B53FA"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53FA">
        <w:rPr>
          <w:rFonts w:ascii="Times New Roman" w:eastAsia="Calibri" w:hAnsi="Times New Roman" w:cs="Times New Roman"/>
          <w:sz w:val="28"/>
          <w:szCs w:val="28"/>
        </w:rPr>
        <w:t xml:space="preserve">В 2017 году         </w:t>
      </w:r>
      <w:r w:rsidRPr="006B53FA">
        <w:rPr>
          <w:rFonts w:ascii="Times New Roman" w:eastAsia="Calibri" w:hAnsi="Times New Roman" w:cs="Times New Roman"/>
          <w:sz w:val="28"/>
          <w:szCs w:val="28"/>
        </w:rPr>
        <w:tab/>
        <w:t>браков – 324</w:t>
      </w:r>
      <w:r w:rsidRPr="006B53FA">
        <w:rPr>
          <w:rFonts w:ascii="Times New Roman" w:eastAsia="Calibri" w:hAnsi="Times New Roman" w:cs="Times New Roman"/>
          <w:sz w:val="28"/>
          <w:szCs w:val="28"/>
        </w:rPr>
        <w:tab/>
        <w:t>разводов – 176</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В связи с этим для улучшения демографической ситуации необходимо обеспечить создание условий для решения жилищных проблем молодых семей. </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Жилищные проблемы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Молодые люди не спешат создавать семью или официально оформлять свои отношения, что приводит к снижению авторитета семейных ценностей и увеличению количества детей, рожденных вне брака.</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Молодые люди покидают </w:t>
      </w:r>
      <w:r w:rsidR="006B53FA">
        <w:rPr>
          <w:rFonts w:ascii="Times New Roman" w:eastAsia="Calibri" w:hAnsi="Times New Roman" w:cs="Times New Roman"/>
          <w:sz w:val="28"/>
          <w:szCs w:val="28"/>
        </w:rPr>
        <w:t xml:space="preserve">территорию </w:t>
      </w:r>
      <w:r w:rsidR="006B53FA" w:rsidRPr="006B53FA">
        <w:rPr>
          <w:rFonts w:ascii="Times New Roman" w:eastAsia="Calibri" w:hAnsi="Times New Roman" w:cs="Times New Roman"/>
          <w:sz w:val="28"/>
          <w:szCs w:val="28"/>
        </w:rPr>
        <w:t>Нижнеудинского муниципального образования</w:t>
      </w:r>
      <w:r w:rsidRPr="00F44C50">
        <w:rPr>
          <w:rFonts w:ascii="Times New Roman" w:eastAsia="Calibri" w:hAnsi="Times New Roman" w:cs="Times New Roman"/>
          <w:sz w:val="28"/>
          <w:szCs w:val="28"/>
        </w:rPr>
        <w:t>, молодые специалисты не возвращаются</w:t>
      </w:r>
      <w:r w:rsidR="006B53FA">
        <w:rPr>
          <w:rFonts w:ascii="Times New Roman" w:eastAsia="Calibri" w:hAnsi="Times New Roman" w:cs="Times New Roman"/>
          <w:sz w:val="28"/>
          <w:szCs w:val="28"/>
        </w:rPr>
        <w:t xml:space="preserve"> к месту их прежнего проживания</w:t>
      </w:r>
      <w:r w:rsidRPr="00F44C50">
        <w:rPr>
          <w:rFonts w:ascii="Times New Roman" w:eastAsia="Calibri" w:hAnsi="Times New Roman" w:cs="Times New Roman"/>
          <w:sz w:val="28"/>
          <w:szCs w:val="28"/>
        </w:rPr>
        <w:t>, мотивируя свое решение отсутствием возможности приобретения собственного жилья.</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F44C50" w:rsidRPr="00F44C50" w:rsidRDefault="00F44C50" w:rsidP="00F44C5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Перспективы получения муниципального жилья у этих молодых семей нет, так как   строительство жилья </w:t>
      </w:r>
      <w:r w:rsidR="006B53FA">
        <w:rPr>
          <w:rFonts w:ascii="Times New Roman" w:eastAsia="Calibri" w:hAnsi="Times New Roman" w:cs="Times New Roman"/>
          <w:sz w:val="28"/>
          <w:szCs w:val="28"/>
        </w:rPr>
        <w:t xml:space="preserve">на территории Нижнеудинского </w:t>
      </w:r>
      <w:r w:rsidR="006B53FA" w:rsidRPr="00F44C50">
        <w:rPr>
          <w:rFonts w:ascii="Times New Roman" w:eastAsia="Calibri" w:hAnsi="Times New Roman" w:cs="Times New Roman"/>
          <w:sz w:val="28"/>
          <w:szCs w:val="28"/>
        </w:rPr>
        <w:t xml:space="preserve">муниципального образования </w:t>
      </w:r>
      <w:r w:rsidR="006B53FA">
        <w:rPr>
          <w:rFonts w:ascii="Times New Roman" w:eastAsia="Calibri" w:hAnsi="Times New Roman" w:cs="Times New Roman"/>
          <w:sz w:val="28"/>
          <w:szCs w:val="28"/>
        </w:rPr>
        <w:t xml:space="preserve">не </w:t>
      </w:r>
      <w:r w:rsidRPr="00F44C50">
        <w:rPr>
          <w:rFonts w:ascii="Times New Roman" w:eastAsia="Calibri" w:hAnsi="Times New Roman" w:cs="Times New Roman"/>
          <w:sz w:val="28"/>
          <w:szCs w:val="28"/>
        </w:rPr>
        <w:t>ведется.</w:t>
      </w:r>
    </w:p>
    <w:p w:rsidR="006B53FA" w:rsidRDefault="00F44C50"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 xml:space="preserve">В то же время </w:t>
      </w:r>
      <w:r w:rsidR="006B53FA">
        <w:rPr>
          <w:rFonts w:ascii="Times New Roman" w:eastAsia="Calibri" w:hAnsi="Times New Roman" w:cs="Times New Roman"/>
          <w:sz w:val="28"/>
          <w:szCs w:val="28"/>
        </w:rPr>
        <w:t xml:space="preserve">на территории Нижнеудинского </w:t>
      </w:r>
      <w:r w:rsidR="006B53FA" w:rsidRPr="00F44C50">
        <w:rPr>
          <w:rFonts w:ascii="Times New Roman" w:eastAsia="Calibri" w:hAnsi="Times New Roman" w:cs="Times New Roman"/>
          <w:sz w:val="28"/>
          <w:szCs w:val="28"/>
        </w:rPr>
        <w:t xml:space="preserve">муниципального образования </w:t>
      </w:r>
      <w:r w:rsidRPr="00F44C50">
        <w:rPr>
          <w:rFonts w:ascii="Times New Roman" w:eastAsia="Calibri" w:hAnsi="Times New Roman" w:cs="Times New Roman"/>
          <w:sz w:val="28"/>
          <w:szCs w:val="28"/>
        </w:rPr>
        <w:t>имеется рынок вторичного жилья, за счет которого можно решать жилищные проблемы молодых семей. Кроме того, при желании молодая семья имеет возможность приобрести земельный участок для с</w:t>
      </w:r>
      <w:r w:rsidR="006B53FA">
        <w:rPr>
          <w:rFonts w:ascii="Times New Roman" w:eastAsia="Calibri" w:hAnsi="Times New Roman" w:cs="Times New Roman"/>
          <w:sz w:val="28"/>
          <w:szCs w:val="28"/>
        </w:rPr>
        <w:t>троительства собственного дома.</w:t>
      </w:r>
    </w:p>
    <w:p w:rsidR="00F44C50" w:rsidRDefault="00F44C50"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44C50">
        <w:rPr>
          <w:rFonts w:ascii="Times New Roman" w:eastAsia="Calibri" w:hAnsi="Times New Roman" w:cs="Times New Roman"/>
          <w:sz w:val="28"/>
          <w:szCs w:val="28"/>
        </w:rPr>
        <w:t>Из-за финансовых трудностей большинство молодых семей не имеют возможности самостоятельно решить жилищную проблему, поэтому требуется продуманная и реалистичная политика в отношении оказания муниципальной и государственной поддержки молодым семьям в приобретении (строительстве) жилья. Для решения данной проблемы требуется взаимодействие органов власти всех уровней, что обуславливает необходимость применения программно-целевых методов по созданию финансово-организационных способов для улучшения жилищных условий граждан.</w:t>
      </w:r>
    </w:p>
    <w:p w:rsidR="00741C13" w:rsidRPr="00F44C50" w:rsidRDefault="00741C13" w:rsidP="006B53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870CA1" w:rsidRPr="001E7121" w:rsidRDefault="00870CA1" w:rsidP="00870CA1">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1E7121">
        <w:rPr>
          <w:rFonts w:ascii="Times New Roman" w:eastAsia="Calibri" w:hAnsi="Times New Roman" w:cs="Times New Roman"/>
          <w:b/>
          <w:sz w:val="28"/>
          <w:szCs w:val="28"/>
        </w:rPr>
        <w:t xml:space="preserve">Раздел </w:t>
      </w:r>
      <w:r w:rsidR="007E7023">
        <w:rPr>
          <w:rFonts w:ascii="Times New Roman" w:eastAsia="Calibri" w:hAnsi="Times New Roman" w:cs="Times New Roman"/>
          <w:b/>
          <w:sz w:val="28"/>
          <w:szCs w:val="28"/>
        </w:rPr>
        <w:t>2</w:t>
      </w:r>
      <w:r w:rsidRPr="001E7121">
        <w:rPr>
          <w:rFonts w:ascii="Times New Roman" w:eastAsia="Calibri" w:hAnsi="Times New Roman" w:cs="Times New Roman"/>
          <w:b/>
          <w:sz w:val="28"/>
          <w:szCs w:val="28"/>
        </w:rPr>
        <w:t>. ЦЕЛЬ И ЗАДАЧИ ПРОГРАММЫ, ЦЕЛЕВЫЕ ПОКАЗАТЕЛИ</w:t>
      </w:r>
    </w:p>
    <w:p w:rsidR="00870CA1" w:rsidRPr="001E7121" w:rsidRDefault="00870CA1" w:rsidP="00870CA1">
      <w:pPr>
        <w:autoSpaceDE w:val="0"/>
        <w:autoSpaceDN w:val="0"/>
        <w:adjustRightInd w:val="0"/>
        <w:spacing w:after="0" w:line="240" w:lineRule="auto"/>
        <w:jc w:val="center"/>
        <w:rPr>
          <w:rFonts w:ascii="Times New Roman" w:eastAsia="Calibri" w:hAnsi="Times New Roman" w:cs="Times New Roman"/>
          <w:b/>
          <w:sz w:val="28"/>
          <w:szCs w:val="28"/>
        </w:rPr>
      </w:pPr>
      <w:r w:rsidRPr="001E7121">
        <w:rPr>
          <w:rFonts w:ascii="Times New Roman" w:eastAsia="Calibri" w:hAnsi="Times New Roman" w:cs="Times New Roman"/>
          <w:b/>
          <w:sz w:val="28"/>
          <w:szCs w:val="28"/>
        </w:rPr>
        <w:t>ПРОГРАММЫ, СРОКИ РЕАЛИЗАЦИИ ПРОГРАММЫ</w:t>
      </w:r>
    </w:p>
    <w:p w:rsidR="00870CA1" w:rsidRPr="002A64AC" w:rsidRDefault="00870CA1" w:rsidP="00870CA1">
      <w:pPr>
        <w:autoSpaceDE w:val="0"/>
        <w:autoSpaceDN w:val="0"/>
        <w:adjustRightInd w:val="0"/>
        <w:spacing w:after="0" w:line="240" w:lineRule="auto"/>
        <w:jc w:val="both"/>
        <w:rPr>
          <w:rFonts w:ascii="Times New Roman" w:eastAsia="Calibri" w:hAnsi="Times New Roman" w:cs="Times New Roman"/>
          <w:sz w:val="16"/>
          <w:szCs w:val="16"/>
        </w:rPr>
      </w:pPr>
    </w:p>
    <w:p w:rsidR="00870CA1" w:rsidRPr="00870CA1" w:rsidRDefault="00870CA1" w:rsidP="00870C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 xml:space="preserve">Целью Программы является создание механизма </w:t>
      </w:r>
      <w:r w:rsidR="0095093E">
        <w:rPr>
          <w:rFonts w:ascii="Times New Roman" w:eastAsia="Calibri" w:hAnsi="Times New Roman" w:cs="Times New Roman"/>
          <w:sz w:val="28"/>
          <w:szCs w:val="28"/>
        </w:rPr>
        <w:t>муниципальной поддержки молодых семей</w:t>
      </w:r>
      <w:r w:rsidRPr="00870CA1">
        <w:rPr>
          <w:rFonts w:ascii="Times New Roman" w:eastAsia="Calibri" w:hAnsi="Times New Roman" w:cs="Times New Roman"/>
          <w:sz w:val="28"/>
          <w:szCs w:val="28"/>
        </w:rPr>
        <w:t xml:space="preserve"> в решении жилищной проблемы </w:t>
      </w:r>
      <w:r w:rsidR="00951464">
        <w:rPr>
          <w:rFonts w:ascii="Times New Roman" w:eastAsia="Calibri" w:hAnsi="Times New Roman" w:cs="Times New Roman"/>
          <w:sz w:val="28"/>
          <w:szCs w:val="28"/>
        </w:rPr>
        <w:t>на территории</w:t>
      </w:r>
      <w:r w:rsidRPr="00870CA1">
        <w:rPr>
          <w:rFonts w:ascii="Times New Roman" w:eastAsia="Calibri" w:hAnsi="Times New Roman" w:cs="Times New Roman"/>
          <w:sz w:val="28"/>
          <w:szCs w:val="28"/>
        </w:rPr>
        <w:t xml:space="preserve"> Нижнеудинско</w:t>
      </w:r>
      <w:r w:rsidR="00951464">
        <w:rPr>
          <w:rFonts w:ascii="Times New Roman" w:eastAsia="Calibri" w:hAnsi="Times New Roman" w:cs="Times New Roman"/>
          <w:sz w:val="28"/>
          <w:szCs w:val="28"/>
        </w:rPr>
        <w:t>го</w:t>
      </w:r>
      <w:r w:rsidRPr="00870CA1">
        <w:rPr>
          <w:rFonts w:ascii="Times New Roman" w:eastAsia="Calibri" w:hAnsi="Times New Roman" w:cs="Times New Roman"/>
          <w:sz w:val="28"/>
          <w:szCs w:val="28"/>
        </w:rPr>
        <w:t xml:space="preserve"> муниципально</w:t>
      </w:r>
      <w:r w:rsidR="00951464">
        <w:rPr>
          <w:rFonts w:ascii="Times New Roman" w:eastAsia="Calibri" w:hAnsi="Times New Roman" w:cs="Times New Roman"/>
          <w:sz w:val="28"/>
          <w:szCs w:val="28"/>
        </w:rPr>
        <w:t>го</w:t>
      </w:r>
      <w:r w:rsidRPr="00870CA1">
        <w:rPr>
          <w:rFonts w:ascii="Times New Roman" w:eastAsia="Calibri" w:hAnsi="Times New Roman" w:cs="Times New Roman"/>
          <w:sz w:val="28"/>
          <w:szCs w:val="28"/>
        </w:rPr>
        <w:t xml:space="preserve"> образовани</w:t>
      </w:r>
      <w:r w:rsidR="00951464">
        <w:rPr>
          <w:rFonts w:ascii="Times New Roman" w:eastAsia="Calibri" w:hAnsi="Times New Roman" w:cs="Times New Roman"/>
          <w:sz w:val="28"/>
          <w:szCs w:val="28"/>
        </w:rPr>
        <w:t>я</w:t>
      </w:r>
      <w:r w:rsidRPr="00870CA1">
        <w:rPr>
          <w:rFonts w:ascii="Times New Roman" w:eastAsia="Calibri" w:hAnsi="Times New Roman" w:cs="Times New Roman"/>
          <w:sz w:val="28"/>
          <w:szCs w:val="28"/>
        </w:rPr>
        <w:t>.</w:t>
      </w:r>
    </w:p>
    <w:p w:rsidR="002A64AC" w:rsidRDefault="00870CA1" w:rsidP="002A64AC">
      <w:pPr>
        <w:autoSpaceDE w:val="0"/>
        <w:autoSpaceDN w:val="0"/>
        <w:adjustRightInd w:val="0"/>
        <w:spacing w:after="0" w:line="240" w:lineRule="auto"/>
        <w:ind w:firstLine="540"/>
        <w:jc w:val="both"/>
      </w:pPr>
      <w:r w:rsidRPr="00870CA1">
        <w:rPr>
          <w:rFonts w:ascii="Times New Roman" w:eastAsia="Calibri" w:hAnsi="Times New Roman" w:cs="Times New Roman"/>
          <w:sz w:val="28"/>
          <w:szCs w:val="28"/>
        </w:rPr>
        <w:t>Для достижения поставленной цели Программы предполагается реш</w:t>
      </w:r>
      <w:r w:rsidR="002A64AC">
        <w:rPr>
          <w:rFonts w:ascii="Times New Roman" w:eastAsia="Calibri" w:hAnsi="Times New Roman" w:cs="Times New Roman"/>
          <w:sz w:val="28"/>
          <w:szCs w:val="28"/>
        </w:rPr>
        <w:t xml:space="preserve">ить следующую задачу: </w:t>
      </w:r>
      <w:r w:rsidRPr="00870CA1">
        <w:rPr>
          <w:rFonts w:ascii="Times New Roman" w:eastAsia="Calibri" w:hAnsi="Times New Roman" w:cs="Times New Roman"/>
          <w:sz w:val="28"/>
          <w:szCs w:val="28"/>
        </w:rPr>
        <w:t>оказа</w:t>
      </w:r>
      <w:r w:rsidR="002A64AC">
        <w:rPr>
          <w:rFonts w:ascii="Times New Roman" w:eastAsia="Calibri" w:hAnsi="Times New Roman" w:cs="Times New Roman"/>
          <w:sz w:val="28"/>
          <w:szCs w:val="28"/>
        </w:rPr>
        <w:t>ние</w:t>
      </w:r>
      <w:r w:rsidRPr="00870CA1">
        <w:rPr>
          <w:rFonts w:ascii="Times New Roman" w:eastAsia="Calibri" w:hAnsi="Times New Roman" w:cs="Times New Roman"/>
          <w:sz w:val="28"/>
          <w:szCs w:val="28"/>
        </w:rPr>
        <w:t xml:space="preserve"> поддержки </w:t>
      </w:r>
      <w:r w:rsidR="002A64AC">
        <w:rPr>
          <w:rFonts w:ascii="Times New Roman" w:eastAsia="Calibri" w:hAnsi="Times New Roman" w:cs="Times New Roman"/>
          <w:sz w:val="28"/>
          <w:szCs w:val="28"/>
        </w:rPr>
        <w:t>за счет средств федерального, областного и местного бюджетов</w:t>
      </w:r>
      <w:r w:rsidRPr="00870CA1">
        <w:rPr>
          <w:rFonts w:ascii="Times New Roman" w:eastAsia="Calibri" w:hAnsi="Times New Roman" w:cs="Times New Roman"/>
          <w:sz w:val="28"/>
          <w:szCs w:val="28"/>
        </w:rPr>
        <w:t xml:space="preserve"> молоды</w:t>
      </w:r>
      <w:r w:rsidR="002A64AC">
        <w:rPr>
          <w:rFonts w:ascii="Times New Roman" w:eastAsia="Calibri" w:hAnsi="Times New Roman" w:cs="Times New Roman"/>
          <w:sz w:val="28"/>
          <w:szCs w:val="28"/>
        </w:rPr>
        <w:t>м</w:t>
      </w:r>
      <w:r w:rsidRPr="00870CA1">
        <w:rPr>
          <w:rFonts w:ascii="Times New Roman" w:eastAsia="Calibri" w:hAnsi="Times New Roman" w:cs="Times New Roman"/>
          <w:sz w:val="28"/>
          <w:szCs w:val="28"/>
        </w:rPr>
        <w:t xml:space="preserve"> сем</w:t>
      </w:r>
      <w:r w:rsidR="002A64AC">
        <w:rPr>
          <w:rFonts w:ascii="Times New Roman" w:eastAsia="Calibri" w:hAnsi="Times New Roman" w:cs="Times New Roman"/>
          <w:sz w:val="28"/>
          <w:szCs w:val="28"/>
        </w:rPr>
        <w:t>ьям в виде социальных выплат на приобретение жилого помещения или строительство индивидуального жилого дома.</w:t>
      </w:r>
      <w:r w:rsidR="002A64AC" w:rsidRPr="002A64AC">
        <w:t xml:space="preserve"> </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Основными принципами реализации </w:t>
      </w:r>
      <w:r>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рограммы являются:</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   добровольность участия в </w:t>
      </w:r>
      <w:r>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рограмме молодых семей;</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признание молодой семьи нуждающейся в улучшении жилищных условий в соответствии с законодательством Российской Федерации;</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  возможность для молодых семей реализовать свое право на получение поддержки за счет средств федерального бюджета, областного и местного бюджетов при  улучшении жилищных условий в рамках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рограммы только один раз.</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Целевые показатели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рограммы:</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1) Количество молодых семей, улучшивших жилищные условия в результате реализации мероприятий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рограммы;</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2) Количество молодых семей, включенных в список участников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рограммы.</w:t>
      </w:r>
    </w:p>
    <w:p w:rsidR="002A64AC" w:rsidRP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A64AC">
        <w:rPr>
          <w:rFonts w:ascii="Times New Roman" w:eastAsia="Calibri" w:hAnsi="Times New Roman" w:cs="Times New Roman"/>
          <w:sz w:val="28"/>
          <w:szCs w:val="28"/>
        </w:rPr>
        <w:t xml:space="preserve">Сведения о составе и значениях целевых показателей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 xml:space="preserve">рограммы приведены в приложении №1 к </w:t>
      </w:r>
      <w:r w:rsidR="00CF66D4">
        <w:rPr>
          <w:rFonts w:ascii="Times New Roman" w:eastAsia="Calibri" w:hAnsi="Times New Roman" w:cs="Times New Roman"/>
          <w:sz w:val="28"/>
          <w:szCs w:val="28"/>
        </w:rPr>
        <w:t>П</w:t>
      </w:r>
      <w:r w:rsidRPr="002A64AC">
        <w:rPr>
          <w:rFonts w:ascii="Times New Roman" w:eastAsia="Calibri" w:hAnsi="Times New Roman" w:cs="Times New Roman"/>
          <w:sz w:val="28"/>
          <w:szCs w:val="28"/>
        </w:rPr>
        <w:t>рограмме.</w:t>
      </w:r>
    </w:p>
    <w:p w:rsidR="002A64AC" w:rsidRDefault="002A64AC" w:rsidP="002A64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Программа рассчитана на 11 лет и будет реализовываться с 2010 года по 2020 год.</w:t>
      </w:r>
    </w:p>
    <w:p w:rsidR="007E7023" w:rsidRPr="007E7023" w:rsidRDefault="007E7023" w:rsidP="002A64AC">
      <w:pPr>
        <w:autoSpaceDE w:val="0"/>
        <w:autoSpaceDN w:val="0"/>
        <w:adjustRightInd w:val="0"/>
        <w:spacing w:after="0" w:line="240" w:lineRule="auto"/>
        <w:ind w:firstLine="540"/>
        <w:jc w:val="both"/>
        <w:rPr>
          <w:rFonts w:ascii="Times New Roman" w:eastAsia="Calibri" w:hAnsi="Times New Roman" w:cs="Times New Roman"/>
          <w:sz w:val="16"/>
          <w:szCs w:val="16"/>
        </w:rPr>
      </w:pPr>
    </w:p>
    <w:p w:rsidR="007E7023" w:rsidRDefault="007E7023" w:rsidP="007E7023">
      <w:pPr>
        <w:autoSpaceDE w:val="0"/>
        <w:autoSpaceDN w:val="0"/>
        <w:adjustRightInd w:val="0"/>
        <w:spacing w:after="0" w:line="24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Pr="001E7121">
        <w:rPr>
          <w:rFonts w:ascii="Times New Roman" w:eastAsia="Calibri" w:hAnsi="Times New Roman" w:cs="Times New Roman"/>
          <w:b/>
          <w:sz w:val="28"/>
          <w:szCs w:val="28"/>
        </w:rPr>
        <w:t>ОСНОВНЫЕ МЕРОПРИЯТИЯ ПРОГРАММЫ</w:t>
      </w:r>
    </w:p>
    <w:p w:rsidR="007E7023" w:rsidRPr="007E7023" w:rsidRDefault="007E7023" w:rsidP="007E7023">
      <w:pPr>
        <w:autoSpaceDE w:val="0"/>
        <w:autoSpaceDN w:val="0"/>
        <w:adjustRightInd w:val="0"/>
        <w:spacing w:after="0" w:line="240" w:lineRule="auto"/>
        <w:jc w:val="center"/>
        <w:outlineLvl w:val="1"/>
        <w:rPr>
          <w:rFonts w:ascii="Times New Roman" w:eastAsia="Calibri" w:hAnsi="Times New Roman" w:cs="Times New Roman"/>
          <w:b/>
          <w:sz w:val="16"/>
          <w:szCs w:val="16"/>
        </w:rPr>
      </w:pPr>
    </w:p>
    <w:p w:rsidR="007E7023" w:rsidRDefault="007E7023" w:rsidP="007E70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Решение задачи «О</w:t>
      </w:r>
      <w:r w:rsidRPr="00870CA1">
        <w:rPr>
          <w:rFonts w:ascii="Times New Roman" w:eastAsia="Calibri" w:hAnsi="Times New Roman" w:cs="Times New Roman"/>
          <w:sz w:val="28"/>
          <w:szCs w:val="28"/>
        </w:rPr>
        <w:t>каза</w:t>
      </w:r>
      <w:r>
        <w:rPr>
          <w:rFonts w:ascii="Times New Roman" w:eastAsia="Calibri" w:hAnsi="Times New Roman" w:cs="Times New Roman"/>
          <w:sz w:val="28"/>
          <w:szCs w:val="28"/>
        </w:rPr>
        <w:t>ние</w:t>
      </w:r>
      <w:r w:rsidRPr="00870CA1">
        <w:rPr>
          <w:rFonts w:ascii="Times New Roman" w:eastAsia="Calibri" w:hAnsi="Times New Roman" w:cs="Times New Roman"/>
          <w:sz w:val="28"/>
          <w:szCs w:val="28"/>
        </w:rPr>
        <w:t xml:space="preserve"> поддержки </w:t>
      </w:r>
      <w:r>
        <w:rPr>
          <w:rFonts w:ascii="Times New Roman" w:eastAsia="Calibri" w:hAnsi="Times New Roman" w:cs="Times New Roman"/>
          <w:sz w:val="28"/>
          <w:szCs w:val="28"/>
        </w:rPr>
        <w:t>за счет средств федерального, областного и местного бюджетов</w:t>
      </w:r>
      <w:r w:rsidRPr="00870CA1">
        <w:rPr>
          <w:rFonts w:ascii="Times New Roman" w:eastAsia="Calibri" w:hAnsi="Times New Roman" w:cs="Times New Roman"/>
          <w:sz w:val="28"/>
          <w:szCs w:val="28"/>
        </w:rPr>
        <w:t xml:space="preserve"> молоды</w:t>
      </w:r>
      <w:r>
        <w:rPr>
          <w:rFonts w:ascii="Times New Roman" w:eastAsia="Calibri" w:hAnsi="Times New Roman" w:cs="Times New Roman"/>
          <w:sz w:val="28"/>
          <w:szCs w:val="28"/>
        </w:rPr>
        <w:t>м</w:t>
      </w:r>
      <w:r w:rsidRPr="00870CA1">
        <w:rPr>
          <w:rFonts w:ascii="Times New Roman" w:eastAsia="Calibri" w:hAnsi="Times New Roman" w:cs="Times New Roman"/>
          <w:sz w:val="28"/>
          <w:szCs w:val="28"/>
        </w:rPr>
        <w:t xml:space="preserve"> сем</w:t>
      </w:r>
      <w:r>
        <w:rPr>
          <w:rFonts w:ascii="Times New Roman" w:eastAsia="Calibri" w:hAnsi="Times New Roman" w:cs="Times New Roman"/>
          <w:sz w:val="28"/>
          <w:szCs w:val="28"/>
        </w:rPr>
        <w:t>ьям в виде социальных выплат на приобретение жилого помещения или строительство индивидуального жилого дома» обеспечивается путем реализации основных мероприятий:</w:t>
      </w:r>
    </w:p>
    <w:p w:rsidR="007E7023" w:rsidRDefault="007E7023" w:rsidP="007E7023">
      <w:pPr>
        <w:pStyle w:val="a8"/>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Участие в областном конкурсе муниципальных программ по обеспечению жильем молодых семей.</w:t>
      </w:r>
    </w:p>
    <w:p w:rsidR="007E7023" w:rsidRDefault="007E7023" w:rsidP="007E7023">
      <w:pPr>
        <w:pStyle w:val="a8"/>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C1D8F">
        <w:rPr>
          <w:rFonts w:ascii="Times New Roman" w:eastAsia="Calibri" w:hAnsi="Times New Roman" w:cs="Times New Roman"/>
          <w:sz w:val="28"/>
          <w:szCs w:val="28"/>
        </w:rPr>
        <w:t>Предоставление социальных выплат молодым семьям</w:t>
      </w:r>
      <w:r>
        <w:rPr>
          <w:rFonts w:ascii="Times New Roman" w:eastAsia="Calibri" w:hAnsi="Times New Roman" w:cs="Times New Roman"/>
          <w:sz w:val="28"/>
          <w:szCs w:val="28"/>
        </w:rPr>
        <w:t>.</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Реализация основн</w:t>
      </w:r>
      <w:r>
        <w:rPr>
          <w:rFonts w:ascii="Times New Roman" w:eastAsia="Calibri" w:hAnsi="Times New Roman" w:cs="Times New Roman"/>
          <w:sz w:val="28"/>
          <w:szCs w:val="28"/>
        </w:rPr>
        <w:t>ых</w:t>
      </w:r>
      <w:r w:rsidRPr="00870CA1">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Pr="00870CA1">
        <w:rPr>
          <w:rFonts w:ascii="Times New Roman" w:eastAsia="Calibri" w:hAnsi="Times New Roman" w:cs="Times New Roman"/>
          <w:sz w:val="28"/>
          <w:szCs w:val="28"/>
        </w:rPr>
        <w:t xml:space="preserve"> Программы осуществляется по следующим направлениям:</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правовое обеспечение реализации Программы;</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финансовое обеспечение реализации Программы;</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организационное обеспечение реализации Программы.</w:t>
      </w:r>
    </w:p>
    <w:p w:rsidR="007E7023" w:rsidRPr="00870CA1" w:rsidRDefault="007E7023" w:rsidP="007E70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Реализацию основного мероприятия Программы обеспечивает отдел по  спорту и молодежной политике администрации Нижнеудинского муниципального образования.</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 xml:space="preserve">Реализация Программы </w:t>
      </w:r>
      <w:r>
        <w:rPr>
          <w:rFonts w:ascii="Times New Roman" w:eastAsia="Calibri" w:hAnsi="Times New Roman" w:cs="Times New Roman"/>
          <w:sz w:val="28"/>
          <w:szCs w:val="28"/>
        </w:rPr>
        <w:t xml:space="preserve">предполагает участие в реализации мероприятий </w:t>
      </w:r>
      <w:r w:rsidRPr="00870CA1">
        <w:rPr>
          <w:rFonts w:ascii="Times New Roman" w:eastAsia="Calibri" w:hAnsi="Times New Roman" w:cs="Times New Roman"/>
          <w:sz w:val="28"/>
          <w:szCs w:val="28"/>
        </w:rPr>
        <w:t>Подпрограммы "Молодым семьям - доступное жилье" на 201</w:t>
      </w:r>
      <w:r>
        <w:rPr>
          <w:rFonts w:ascii="Times New Roman" w:eastAsia="Calibri" w:hAnsi="Times New Roman" w:cs="Times New Roman"/>
          <w:sz w:val="28"/>
          <w:szCs w:val="28"/>
        </w:rPr>
        <w:t>9</w:t>
      </w:r>
      <w:r w:rsidRPr="00870CA1">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4</w:t>
      </w:r>
      <w:r w:rsidRPr="00870CA1">
        <w:rPr>
          <w:rFonts w:ascii="Times New Roman" w:eastAsia="Calibri" w:hAnsi="Times New Roman" w:cs="Times New Roman"/>
          <w:sz w:val="28"/>
          <w:szCs w:val="28"/>
        </w:rPr>
        <w:t xml:space="preserve"> годы </w:t>
      </w:r>
      <w:r w:rsidRPr="00870CA1">
        <w:rPr>
          <w:rFonts w:ascii="Times New Roman" w:eastAsia="Calibri" w:hAnsi="Times New Roman" w:cs="Times New Roman"/>
          <w:sz w:val="28"/>
          <w:szCs w:val="28"/>
        </w:rPr>
        <w:lastRenderedPageBreak/>
        <w:t>Государственной программы Иркутской области "Доступное жилье" на 201</w:t>
      </w:r>
      <w:r>
        <w:rPr>
          <w:rFonts w:ascii="Times New Roman" w:eastAsia="Calibri" w:hAnsi="Times New Roman" w:cs="Times New Roman"/>
          <w:sz w:val="28"/>
          <w:szCs w:val="28"/>
        </w:rPr>
        <w:t>9</w:t>
      </w:r>
      <w:r w:rsidRPr="00870CA1">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4</w:t>
      </w:r>
      <w:r w:rsidRPr="00870CA1">
        <w:rPr>
          <w:rFonts w:ascii="Times New Roman" w:eastAsia="Calibri" w:hAnsi="Times New Roman" w:cs="Times New Roman"/>
          <w:sz w:val="28"/>
          <w:szCs w:val="28"/>
        </w:rPr>
        <w:t xml:space="preserve"> годы</w:t>
      </w:r>
      <w:r>
        <w:rPr>
          <w:rFonts w:ascii="Times New Roman" w:eastAsia="Calibri" w:hAnsi="Times New Roman" w:cs="Times New Roman"/>
          <w:sz w:val="28"/>
          <w:szCs w:val="28"/>
        </w:rPr>
        <w:t xml:space="preserve"> (далее – областная программа), ответственным исполнителем которой является Министерство по молодежной политике Иркутской области (далее - Министерство)</w:t>
      </w:r>
      <w:r w:rsidRPr="00870CA1">
        <w:rPr>
          <w:rFonts w:ascii="Times New Roman" w:eastAsia="Calibri" w:hAnsi="Times New Roman" w:cs="Times New Roman"/>
          <w:sz w:val="28"/>
          <w:szCs w:val="28"/>
        </w:rPr>
        <w:t>.</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 основных мероприятий содержит мероприятия:</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870CA1">
        <w:rPr>
          <w:rFonts w:ascii="Times New Roman" w:eastAsia="Calibri" w:hAnsi="Times New Roman" w:cs="Times New Roman"/>
          <w:sz w:val="28"/>
          <w:szCs w:val="28"/>
        </w:rPr>
        <w:t>признание молод</w:t>
      </w:r>
      <w:r>
        <w:rPr>
          <w:rFonts w:ascii="Times New Roman" w:eastAsia="Calibri" w:hAnsi="Times New Roman" w:cs="Times New Roman"/>
          <w:sz w:val="28"/>
          <w:szCs w:val="28"/>
        </w:rPr>
        <w:t>ой</w:t>
      </w:r>
      <w:r w:rsidRPr="00870CA1">
        <w:rPr>
          <w:rFonts w:ascii="Times New Roman" w:eastAsia="Calibri" w:hAnsi="Times New Roman" w:cs="Times New Roman"/>
          <w:sz w:val="28"/>
          <w:szCs w:val="28"/>
        </w:rPr>
        <w:t xml:space="preserve"> сем</w:t>
      </w:r>
      <w:r>
        <w:rPr>
          <w:rFonts w:ascii="Times New Roman" w:eastAsia="Calibri" w:hAnsi="Times New Roman" w:cs="Times New Roman"/>
          <w:sz w:val="28"/>
          <w:szCs w:val="28"/>
        </w:rPr>
        <w:t>ьи</w:t>
      </w:r>
      <w:r w:rsidRPr="00870CA1">
        <w:rPr>
          <w:rFonts w:ascii="Times New Roman" w:eastAsia="Calibri" w:hAnsi="Times New Roman" w:cs="Times New Roman"/>
          <w:sz w:val="28"/>
          <w:szCs w:val="28"/>
        </w:rPr>
        <w:t xml:space="preserve"> нуждающ</w:t>
      </w:r>
      <w:r>
        <w:rPr>
          <w:rFonts w:ascii="Times New Roman" w:eastAsia="Calibri" w:hAnsi="Times New Roman" w:cs="Times New Roman"/>
          <w:sz w:val="28"/>
          <w:szCs w:val="28"/>
        </w:rPr>
        <w:t>ей</w:t>
      </w:r>
      <w:r w:rsidRPr="00870CA1">
        <w:rPr>
          <w:rFonts w:ascii="Times New Roman" w:eastAsia="Calibri" w:hAnsi="Times New Roman" w:cs="Times New Roman"/>
          <w:sz w:val="28"/>
          <w:szCs w:val="28"/>
        </w:rPr>
        <w:t>ся в жил</w:t>
      </w:r>
      <w:r>
        <w:rPr>
          <w:rFonts w:ascii="Times New Roman" w:eastAsia="Calibri" w:hAnsi="Times New Roman" w:cs="Times New Roman"/>
          <w:sz w:val="28"/>
          <w:szCs w:val="28"/>
        </w:rPr>
        <w:t>ом</w:t>
      </w:r>
      <w:r w:rsidRPr="00870CA1">
        <w:rPr>
          <w:rFonts w:ascii="Times New Roman" w:eastAsia="Calibri" w:hAnsi="Times New Roman" w:cs="Times New Roman"/>
          <w:sz w:val="28"/>
          <w:szCs w:val="28"/>
        </w:rPr>
        <w:t xml:space="preserve"> помещени</w:t>
      </w:r>
      <w:r>
        <w:rPr>
          <w:rFonts w:ascii="Times New Roman" w:eastAsia="Calibri" w:hAnsi="Times New Roman" w:cs="Times New Roman"/>
          <w:sz w:val="28"/>
          <w:szCs w:val="28"/>
        </w:rPr>
        <w:t>и, имеющей доходы, позволяющие получить кредит, либо иные денежные средства, достаточные для оплаты расчетной (средней)</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стоимости жилья в части, превышающей размер предоставляемой социальной выплаты, включение молодой семьи в состав участниц Программы;</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70CA1">
        <w:rPr>
          <w:rFonts w:ascii="Times New Roman" w:eastAsia="Calibri" w:hAnsi="Times New Roman" w:cs="Times New Roman"/>
          <w:sz w:val="28"/>
          <w:szCs w:val="28"/>
        </w:rPr>
        <w:t xml:space="preserve">) формирование </w:t>
      </w:r>
      <w:r>
        <w:rPr>
          <w:rFonts w:ascii="Times New Roman" w:eastAsia="Calibri" w:hAnsi="Times New Roman" w:cs="Times New Roman"/>
          <w:sz w:val="28"/>
          <w:szCs w:val="28"/>
        </w:rPr>
        <w:t xml:space="preserve">и ведение </w:t>
      </w:r>
      <w:r w:rsidRPr="00870CA1">
        <w:rPr>
          <w:rFonts w:ascii="Times New Roman" w:eastAsia="Calibri" w:hAnsi="Times New Roman" w:cs="Times New Roman"/>
          <w:sz w:val="28"/>
          <w:szCs w:val="28"/>
        </w:rPr>
        <w:t>списка молодых семей - участни</w:t>
      </w:r>
      <w:r>
        <w:rPr>
          <w:rFonts w:ascii="Times New Roman" w:eastAsia="Calibri" w:hAnsi="Times New Roman" w:cs="Times New Roman"/>
          <w:sz w:val="28"/>
          <w:szCs w:val="28"/>
        </w:rPr>
        <w:t>ц</w:t>
      </w:r>
      <w:r w:rsidRPr="00870CA1">
        <w:rPr>
          <w:rFonts w:ascii="Times New Roman" w:eastAsia="Calibri" w:hAnsi="Times New Roman" w:cs="Times New Roman"/>
          <w:sz w:val="28"/>
          <w:szCs w:val="28"/>
        </w:rPr>
        <w:t xml:space="preserve"> Программы, </w:t>
      </w:r>
      <w:r>
        <w:rPr>
          <w:rFonts w:ascii="Times New Roman" w:eastAsia="Calibri" w:hAnsi="Times New Roman" w:cs="Times New Roman"/>
          <w:sz w:val="28"/>
          <w:szCs w:val="28"/>
        </w:rPr>
        <w:t>в порядке установленном администрацией Нижнеудинского муниципального образования;</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70CA1">
        <w:rPr>
          <w:rFonts w:ascii="Times New Roman" w:eastAsia="Calibri" w:hAnsi="Times New Roman" w:cs="Times New Roman"/>
          <w:sz w:val="28"/>
          <w:szCs w:val="28"/>
        </w:rPr>
        <w:t xml:space="preserve">) определение ежегодно </w:t>
      </w:r>
      <w:r>
        <w:rPr>
          <w:rFonts w:ascii="Times New Roman" w:eastAsia="Calibri" w:hAnsi="Times New Roman" w:cs="Times New Roman"/>
          <w:sz w:val="28"/>
          <w:szCs w:val="28"/>
        </w:rPr>
        <w:t>размера</w:t>
      </w:r>
      <w:r w:rsidRPr="00870CA1">
        <w:rPr>
          <w:rFonts w:ascii="Times New Roman" w:eastAsia="Calibri" w:hAnsi="Times New Roman" w:cs="Times New Roman"/>
          <w:sz w:val="28"/>
          <w:szCs w:val="28"/>
        </w:rPr>
        <w:t xml:space="preserve"> бюджетных ассигнований, выделяемых из местного бюджета на реализацию мероприятий Программы;</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формирование списка </w:t>
      </w:r>
      <w:r w:rsidRPr="00870CA1">
        <w:rPr>
          <w:rFonts w:ascii="Times New Roman" w:eastAsia="Calibri" w:hAnsi="Times New Roman" w:cs="Times New Roman"/>
          <w:sz w:val="28"/>
          <w:szCs w:val="28"/>
        </w:rPr>
        <w:t>молодых семей - участни</w:t>
      </w:r>
      <w:r>
        <w:rPr>
          <w:rFonts w:ascii="Times New Roman" w:eastAsia="Calibri" w:hAnsi="Times New Roman" w:cs="Times New Roman"/>
          <w:sz w:val="28"/>
          <w:szCs w:val="28"/>
        </w:rPr>
        <w:t>ц</w:t>
      </w:r>
      <w:r w:rsidRPr="00870CA1">
        <w:rPr>
          <w:rFonts w:ascii="Times New Roman" w:eastAsia="Calibri" w:hAnsi="Times New Roman" w:cs="Times New Roman"/>
          <w:sz w:val="28"/>
          <w:szCs w:val="28"/>
        </w:rPr>
        <w:t xml:space="preserve"> Программы</w:t>
      </w:r>
      <w:r>
        <w:rPr>
          <w:rFonts w:ascii="Times New Roman" w:eastAsia="Calibri" w:hAnsi="Times New Roman" w:cs="Times New Roman"/>
          <w:sz w:val="28"/>
          <w:szCs w:val="28"/>
        </w:rPr>
        <w:t xml:space="preserve"> «Обеспечение жильем молодых семей» г</w:t>
      </w:r>
      <w:r w:rsidRPr="00870CA1">
        <w:rPr>
          <w:rFonts w:ascii="Times New Roman" w:eastAsia="Calibri" w:hAnsi="Times New Roman" w:cs="Times New Roman"/>
          <w:sz w:val="28"/>
          <w:szCs w:val="28"/>
        </w:rPr>
        <w:t>осударственной программы</w:t>
      </w:r>
      <w:r>
        <w:rPr>
          <w:rFonts w:ascii="Times New Roman" w:eastAsia="Calibri" w:hAnsi="Times New Roman" w:cs="Times New Roman"/>
          <w:sz w:val="28"/>
          <w:szCs w:val="28"/>
        </w:rPr>
        <w:t xml:space="preserve"> Российской Федерации «Обеспечение доступным и комфортным жильем и коммунальными услугами граждан</w:t>
      </w:r>
      <w:r w:rsidRPr="00E71B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утвержденной постановлением Правительства Российской Федерации от 30.12.2017 №1710 (далее – федеральная программа), изъявивших желание получить социальную выплату на приобретение жилья или строительство индивидуального жилого дома в планируемом году.</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формирования списков молодых семей – участников федеральной программы и форма этого списка, определяется Министерством;</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870CA1">
        <w:rPr>
          <w:rFonts w:ascii="Times New Roman" w:eastAsia="Calibri" w:hAnsi="Times New Roman" w:cs="Times New Roman"/>
          <w:sz w:val="28"/>
          <w:szCs w:val="28"/>
        </w:rPr>
        <w:t xml:space="preserve">)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w:t>
      </w:r>
      <w:r>
        <w:rPr>
          <w:rFonts w:ascii="Times New Roman" w:eastAsia="Calibri" w:hAnsi="Times New Roman" w:cs="Times New Roman"/>
          <w:sz w:val="28"/>
          <w:szCs w:val="28"/>
        </w:rPr>
        <w:t>размеров</w:t>
      </w:r>
      <w:r w:rsidRPr="00870CA1">
        <w:rPr>
          <w:rFonts w:ascii="Times New Roman" w:eastAsia="Calibri" w:hAnsi="Times New Roman" w:cs="Times New Roman"/>
          <w:sz w:val="28"/>
          <w:szCs w:val="28"/>
        </w:rPr>
        <w:t xml:space="preserve"> бюджетных ассигнований, предусмотренных на эти цели в местном бюджете, в том числе субсидий из областного бюджета;</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870CA1">
        <w:rPr>
          <w:rFonts w:ascii="Times New Roman" w:eastAsia="Calibri" w:hAnsi="Times New Roman" w:cs="Times New Roman"/>
          <w:sz w:val="28"/>
          <w:szCs w:val="28"/>
        </w:rP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предоставления молодым семьям социальных выплат на приобретение жилого помещения или </w:t>
      </w:r>
      <w:r w:rsidRPr="00870CA1">
        <w:rPr>
          <w:rFonts w:ascii="Times New Roman" w:eastAsia="Calibri" w:hAnsi="Times New Roman" w:cs="Times New Roman"/>
          <w:sz w:val="28"/>
          <w:szCs w:val="28"/>
        </w:rPr>
        <w:t>создание объекта индивидуального жилищного строительства</w:t>
      </w:r>
      <w:r>
        <w:rPr>
          <w:rFonts w:ascii="Times New Roman" w:eastAsia="Calibri" w:hAnsi="Times New Roman" w:cs="Times New Roman"/>
          <w:sz w:val="28"/>
          <w:szCs w:val="28"/>
        </w:rPr>
        <w:t xml:space="preserve"> осуществляется в соответствии с 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r w:rsidRPr="00E71B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870CA1">
        <w:rPr>
          <w:rFonts w:ascii="Times New Roman" w:eastAsia="Calibri" w:hAnsi="Times New Roman" w:cs="Times New Roman"/>
          <w:sz w:val="28"/>
          <w:szCs w:val="28"/>
        </w:rPr>
        <w:t xml:space="preserve">) формирование </w:t>
      </w:r>
      <w:r>
        <w:rPr>
          <w:rFonts w:ascii="Times New Roman" w:eastAsia="Calibri" w:hAnsi="Times New Roman" w:cs="Times New Roman"/>
          <w:sz w:val="28"/>
          <w:szCs w:val="28"/>
        </w:rPr>
        <w:t>списка молодых семей – претендентов на получение дополнительной социальной выплаты при рождении (усыновлении) ребенка в планируемом году в соответствии с областной подпрограммой;</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Pr="00870CA1">
        <w:rPr>
          <w:rFonts w:ascii="Times New Roman" w:eastAsia="Calibri" w:hAnsi="Times New Roman" w:cs="Times New Roman"/>
          <w:sz w:val="28"/>
          <w:szCs w:val="28"/>
        </w:rPr>
        <w:t>) организация информационной и разъяснительной работы среди населения по освещению целей и задач Программы.</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Основными принципами реализации Программы являются:</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добровольность участия в Программе молодых семей;</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CA1">
        <w:rPr>
          <w:rFonts w:ascii="Times New Roman" w:eastAsia="Calibri"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w:t>
      </w:r>
      <w:r>
        <w:rPr>
          <w:rFonts w:ascii="Times New Roman" w:eastAsia="Calibri" w:hAnsi="Times New Roman" w:cs="Times New Roman"/>
          <w:sz w:val="28"/>
          <w:szCs w:val="28"/>
        </w:rPr>
        <w:t xml:space="preserve"> бюджета</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бюджета Иркутской области</w:t>
      </w:r>
      <w:r w:rsidRPr="00870CA1">
        <w:rPr>
          <w:rFonts w:ascii="Times New Roman" w:eastAsia="Calibri" w:hAnsi="Times New Roman" w:cs="Times New Roman"/>
          <w:sz w:val="28"/>
          <w:szCs w:val="28"/>
        </w:rPr>
        <w:t xml:space="preserve"> и местного бюджетов на улучшении жилищных условий только один раз.</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Механизм реализации Программы предполагает оказание финансовой поддержки молодым семьям - участни</w:t>
      </w:r>
      <w:r>
        <w:rPr>
          <w:rFonts w:ascii="Times New Roman" w:eastAsia="Calibri" w:hAnsi="Times New Roman" w:cs="Times New Roman"/>
          <w:sz w:val="28"/>
          <w:szCs w:val="28"/>
        </w:rPr>
        <w:t>цам</w:t>
      </w:r>
      <w:r w:rsidRPr="00870CA1">
        <w:rPr>
          <w:rFonts w:ascii="Times New Roman" w:eastAsia="Calibri" w:hAnsi="Times New Roman" w:cs="Times New Roman"/>
          <w:sz w:val="28"/>
          <w:szCs w:val="28"/>
        </w:rPr>
        <w:t xml:space="preserve"> Программы при улучшении жилищных условий путем предоставления им социальных выплат.</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Участницей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w:t>
      </w:r>
      <w:r w:rsidRPr="00DB2165">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являющегося гражданином Российской Федерации, и одного ребёнка и более, соответствующие следующим требованиям:</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B2165">
        <w:rPr>
          <w:rFonts w:ascii="Times New Roman" w:eastAsia="Calibri" w:hAnsi="Times New Roman" w:cs="Times New Roman"/>
          <w:sz w:val="28"/>
          <w:szCs w:val="28"/>
        </w:rPr>
        <w:t>)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Pr="00870CA1">
        <w:rPr>
          <w:rFonts w:ascii="Times New Roman" w:eastAsia="Times New Roman" w:hAnsi="Times New Roman" w:cs="Times New Roman"/>
          <w:sz w:val="28"/>
          <w:szCs w:val="28"/>
          <w:lang w:eastAsia="ru-RU"/>
        </w:rPr>
        <w:t>молодая семья признана нуждающейся в жилом помещении в соответствии с настоящим разделом</w:t>
      </w:r>
      <w:r>
        <w:rPr>
          <w:rFonts w:ascii="Times New Roman" w:eastAsia="Times New Roman" w:hAnsi="Times New Roman" w:cs="Times New Roman"/>
          <w:sz w:val="28"/>
          <w:szCs w:val="28"/>
          <w:lang w:eastAsia="ru-RU"/>
        </w:rPr>
        <w:t>;</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33092A">
        <w:rPr>
          <w:rFonts w:ascii="Times New Roman" w:eastAsia="Calibri"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w:t>
      </w:r>
      <w:r>
        <w:rPr>
          <w:rFonts w:ascii="Times New Roman" w:eastAsia="Calibri" w:hAnsi="Times New Roman" w:cs="Times New Roman"/>
          <w:sz w:val="28"/>
          <w:szCs w:val="28"/>
        </w:rPr>
        <w:t xml:space="preserve"> выплаты.</w:t>
      </w:r>
    </w:p>
    <w:p w:rsidR="007E7023" w:rsidRPr="001B009C"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Для целей Программы п</w:t>
      </w:r>
      <w:r w:rsidRPr="001B009C">
        <w:rPr>
          <w:rFonts w:ascii="Times New Roman" w:eastAsia="Calibri" w:hAnsi="Times New Roman" w:cs="Times New Roman"/>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проживающие постоянно на территории Нижнеудинского муниципального образования (регистрация по месту жительства) и признанные администрацией Нижнеудинского муниципального образования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009C">
        <w:rPr>
          <w:rFonts w:ascii="Times New Roman" w:eastAsia="Calibri"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w:t>
      </w:r>
      <w:r w:rsidRPr="001B009C">
        <w:rPr>
          <w:rFonts w:ascii="Times New Roman" w:eastAsia="Calibri" w:hAnsi="Times New Roman" w:cs="Times New Roman"/>
          <w:sz w:val="28"/>
          <w:szCs w:val="28"/>
        </w:rPr>
        <w:lastRenderedPageBreak/>
        <w:t>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Условием участия в Программе и предоставления социальной выплаты является согласие совершеннолетних членов семьи на обработку администрацией Нижнеудинского муниципального образования,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9F5965">
        <w:rPr>
          <w:rFonts w:ascii="Times New Roman" w:eastAsia="Calibri" w:hAnsi="Times New Roman" w:cs="Times New Roman"/>
          <w:sz w:val="28"/>
          <w:szCs w:val="28"/>
        </w:rPr>
        <w:t>Согласие оформляется в соответствии со статьей 9 Федерального закона от 27 июля 2006 года №152-ФЗ "О персональных данных".</w:t>
      </w:r>
    </w:p>
    <w:p w:rsidR="007E7023" w:rsidRPr="00583EC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участия в П</w:t>
      </w:r>
      <w:r w:rsidRPr="00583EC0">
        <w:rPr>
          <w:rFonts w:ascii="Times New Roman" w:eastAsia="Calibri" w:hAnsi="Times New Roman" w:cs="Times New Roman"/>
          <w:sz w:val="28"/>
          <w:szCs w:val="28"/>
        </w:rPr>
        <w:t xml:space="preserve">рограмме молодая семья подает в отдел по </w:t>
      </w:r>
      <w:r>
        <w:rPr>
          <w:rFonts w:ascii="Times New Roman" w:eastAsia="Calibri" w:hAnsi="Times New Roman" w:cs="Times New Roman"/>
          <w:sz w:val="28"/>
          <w:szCs w:val="28"/>
        </w:rPr>
        <w:t>спорту и молодежной политике администрации Нижнеудинского муниципального образования</w:t>
      </w:r>
      <w:r w:rsidRPr="00583EC0">
        <w:rPr>
          <w:rFonts w:ascii="Times New Roman" w:eastAsia="Calibri" w:hAnsi="Times New Roman" w:cs="Times New Roman"/>
          <w:sz w:val="28"/>
          <w:szCs w:val="28"/>
        </w:rPr>
        <w:t xml:space="preserve"> (далее - отдел) следующие документы:</w:t>
      </w:r>
    </w:p>
    <w:p w:rsidR="007E7023" w:rsidRPr="00583EC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3EC0">
        <w:rPr>
          <w:rFonts w:ascii="Times New Roman" w:eastAsia="Calibri" w:hAnsi="Times New Roman" w:cs="Times New Roman"/>
          <w:sz w:val="28"/>
          <w:szCs w:val="28"/>
        </w:rPr>
        <w:t xml:space="preserve">а) заявление по форме согласно </w:t>
      </w:r>
      <w:r w:rsidRPr="007E7023">
        <w:rPr>
          <w:rFonts w:ascii="Times New Roman" w:eastAsia="Calibri" w:hAnsi="Times New Roman" w:cs="Times New Roman"/>
          <w:sz w:val="28"/>
          <w:szCs w:val="28"/>
        </w:rPr>
        <w:t>приложению №2</w:t>
      </w:r>
      <w:r w:rsidRPr="00583EC0">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П</w:t>
      </w:r>
      <w:r w:rsidRPr="00583EC0">
        <w:rPr>
          <w:rFonts w:ascii="Times New Roman" w:eastAsia="Calibri" w:hAnsi="Times New Roman" w:cs="Times New Roman"/>
          <w:sz w:val="28"/>
          <w:szCs w:val="28"/>
        </w:rPr>
        <w:t>рограмме в 2 экземплярах (один экземпляр возвращается заявителю с указанием даты принятия заявления и приложенных к нему документов);</w:t>
      </w:r>
    </w:p>
    <w:p w:rsidR="007E7023" w:rsidRPr="00583EC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3EC0">
        <w:rPr>
          <w:rFonts w:ascii="Times New Roman" w:eastAsia="Calibri" w:hAnsi="Times New Roman" w:cs="Times New Roman"/>
          <w:sz w:val="28"/>
          <w:szCs w:val="28"/>
        </w:rPr>
        <w:t>б) копия документов, удостоверяющих личность каждого члена семьи;</w:t>
      </w:r>
    </w:p>
    <w:p w:rsidR="007E7023" w:rsidRPr="00583EC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3EC0">
        <w:rPr>
          <w:rFonts w:ascii="Times New Roman" w:eastAsia="Calibri" w:hAnsi="Times New Roman" w:cs="Times New Roman"/>
          <w:sz w:val="28"/>
          <w:szCs w:val="28"/>
        </w:rPr>
        <w:t>в) копия свидетельства о браке (на неполную семью не распространяется);</w:t>
      </w:r>
    </w:p>
    <w:p w:rsidR="007E7023" w:rsidRPr="00583EC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3EC0">
        <w:rPr>
          <w:rFonts w:ascii="Times New Roman" w:eastAsia="Calibri" w:hAnsi="Times New Roman" w:cs="Times New Roman"/>
          <w:sz w:val="28"/>
          <w:szCs w:val="28"/>
        </w:rPr>
        <w:t>г) документ, подтверждающий признание молодой семьи нуждающейся в жилых помещениях;</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83EC0">
        <w:rPr>
          <w:rFonts w:ascii="Times New Roman" w:eastAsia="Calibri" w:hAnsi="Times New Roman" w:cs="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При получении молодой семьей ипотечного жилищного кредита или займа на приобретение жилья или строительство индивидуального жилого дома, молодая семья представляет следующие документы:</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а) заявление по форме согласно </w:t>
      </w:r>
      <w:r w:rsidRPr="007E7023">
        <w:rPr>
          <w:rFonts w:ascii="Times New Roman" w:eastAsia="Calibri" w:hAnsi="Times New Roman" w:cs="Times New Roman"/>
          <w:sz w:val="28"/>
          <w:szCs w:val="28"/>
        </w:rPr>
        <w:t>приложению №2 к</w:t>
      </w:r>
      <w:r w:rsidRPr="000367D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рограмме в 2 экземплярах (один экземпляр возвращается заявителю с указанием даты принятия заявления и приложенных к нему документов);</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б) копии документов, удостоверяющих личность каждого члена семьи;</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 в) копия свидетельства о браке (на неполную семью не распространяется);</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 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прошедшие в установленном порядке государственную регистрацию,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д) копия кредитного договора (договора займа) на приобретение жилого помещения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lastRenderedPageBreak/>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Молодая семья несет полную ответственность за достоверность сведений, указанных в представленных документах. </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Решение о признании либо об отказе в признании молодой семьи участницей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 xml:space="preserve">рограммы принимает Комиссия по реализации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 xml:space="preserve">рограммы «Молодым семьям – доступное жилье» муниципальной программы </w:t>
      </w:r>
      <w:r>
        <w:rPr>
          <w:rFonts w:ascii="Times New Roman" w:eastAsia="Calibri" w:hAnsi="Times New Roman" w:cs="Times New Roman"/>
          <w:sz w:val="28"/>
          <w:szCs w:val="28"/>
        </w:rPr>
        <w:t xml:space="preserve">Нижнеудинского муниципального образования </w:t>
      </w:r>
      <w:r w:rsidRPr="000367DB">
        <w:rPr>
          <w:rFonts w:ascii="Times New Roman" w:eastAsia="Calibri" w:hAnsi="Times New Roman" w:cs="Times New Roman"/>
          <w:sz w:val="28"/>
          <w:szCs w:val="28"/>
        </w:rPr>
        <w:t xml:space="preserve">(далее – Комиссия) в 10-дневный срок с даты представления документов молодой семьей. Комиссия утверждается </w:t>
      </w:r>
      <w:r>
        <w:rPr>
          <w:rFonts w:ascii="Times New Roman" w:eastAsia="Calibri" w:hAnsi="Times New Roman" w:cs="Times New Roman"/>
          <w:sz w:val="28"/>
          <w:szCs w:val="28"/>
        </w:rPr>
        <w:t>постановлением главы Нижнеудинского муниципального образования</w:t>
      </w:r>
      <w:r w:rsidRPr="000367DB">
        <w:rPr>
          <w:rFonts w:ascii="Times New Roman" w:eastAsia="Calibri" w:hAnsi="Times New Roman" w:cs="Times New Roman"/>
          <w:sz w:val="28"/>
          <w:szCs w:val="28"/>
        </w:rPr>
        <w:t xml:space="preserve">. О принятом решении молодая семья письменно уведомляется отделом в 5-дневный срок. </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Основаниями для отказа в признании молодой семьи участницей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рограммы являются:</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а) несоответствие молодой семьи требованиям, предусмотренным </w:t>
      </w:r>
      <w:r>
        <w:rPr>
          <w:rFonts w:ascii="Times New Roman" w:eastAsia="Calibri" w:hAnsi="Times New Roman" w:cs="Times New Roman"/>
          <w:sz w:val="28"/>
          <w:szCs w:val="28"/>
        </w:rPr>
        <w:t>нас</w:t>
      </w:r>
      <w:r w:rsidRPr="000367DB">
        <w:rPr>
          <w:rFonts w:ascii="Times New Roman" w:eastAsia="Calibri" w:hAnsi="Times New Roman" w:cs="Times New Roman"/>
          <w:sz w:val="28"/>
          <w:szCs w:val="28"/>
        </w:rPr>
        <w:t>тоящ</w:t>
      </w:r>
      <w:r>
        <w:rPr>
          <w:rFonts w:ascii="Times New Roman" w:eastAsia="Calibri" w:hAnsi="Times New Roman" w:cs="Times New Roman"/>
          <w:sz w:val="28"/>
          <w:szCs w:val="28"/>
        </w:rPr>
        <w:t>им</w:t>
      </w:r>
      <w:r w:rsidRPr="000367DB">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ом</w:t>
      </w:r>
      <w:r w:rsidRPr="000367D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рограммы;</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 б) непредставление или представление в неполном объеме документов,  предусмотренны</w:t>
      </w:r>
      <w:r>
        <w:rPr>
          <w:rFonts w:ascii="Times New Roman" w:eastAsia="Calibri" w:hAnsi="Times New Roman" w:cs="Times New Roman"/>
          <w:sz w:val="28"/>
          <w:szCs w:val="28"/>
        </w:rPr>
        <w:t>м</w:t>
      </w:r>
      <w:r w:rsidRPr="000367DB">
        <w:rPr>
          <w:rFonts w:ascii="Times New Roman" w:eastAsia="Calibri" w:hAnsi="Times New Roman" w:cs="Times New Roman"/>
          <w:sz w:val="28"/>
          <w:szCs w:val="28"/>
        </w:rPr>
        <w:t xml:space="preserve"> настоящ</w:t>
      </w:r>
      <w:r>
        <w:rPr>
          <w:rFonts w:ascii="Times New Roman" w:eastAsia="Calibri" w:hAnsi="Times New Roman" w:cs="Times New Roman"/>
          <w:sz w:val="28"/>
          <w:szCs w:val="28"/>
        </w:rPr>
        <w:t>им</w:t>
      </w:r>
      <w:r w:rsidRPr="000367DB">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ом</w:t>
      </w:r>
      <w:r w:rsidRPr="000367D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 xml:space="preserve">рограммы; </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в) недостоверность сведений, содержащихся в представленных документах;</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7E7023" w:rsidRPr="000367DB"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67DB">
        <w:rPr>
          <w:rFonts w:ascii="Times New Roman" w:eastAsia="Calibri" w:hAnsi="Times New Roman" w:cs="Times New Roman"/>
          <w:sz w:val="28"/>
          <w:szCs w:val="28"/>
        </w:rPr>
        <w:t xml:space="preserve">Повторное обращение с заявлением об участии в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рограмме допускается после устранения оснований для отказа, предусмотренных настоящ</w:t>
      </w:r>
      <w:r>
        <w:rPr>
          <w:rFonts w:ascii="Times New Roman" w:eastAsia="Calibri" w:hAnsi="Times New Roman" w:cs="Times New Roman"/>
          <w:sz w:val="28"/>
          <w:szCs w:val="28"/>
        </w:rPr>
        <w:t>им</w:t>
      </w:r>
      <w:r w:rsidRPr="000367DB">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ом</w:t>
      </w:r>
      <w:r w:rsidRPr="000367D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367DB">
        <w:rPr>
          <w:rFonts w:ascii="Times New Roman" w:eastAsia="Calibri" w:hAnsi="Times New Roman" w:cs="Times New Roman"/>
          <w:sz w:val="28"/>
          <w:szCs w:val="28"/>
        </w:rPr>
        <w:t>рограммы.</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870CA1">
        <w:rPr>
          <w:rFonts w:ascii="Times New Roman" w:eastAsia="Calibri" w:hAnsi="Times New Roman" w:cs="Times New Roman"/>
          <w:sz w:val="28"/>
          <w:szCs w:val="28"/>
        </w:rPr>
        <w:t>тдел по  спорту и молодежной политике администрации Нижнеудинского муниципального образования</w:t>
      </w:r>
      <w:r>
        <w:rPr>
          <w:rFonts w:ascii="Times New Roman" w:eastAsia="Calibri" w:hAnsi="Times New Roman" w:cs="Times New Roman"/>
          <w:sz w:val="28"/>
          <w:szCs w:val="28"/>
        </w:rPr>
        <w:t xml:space="preserve"> до 1 июня года, предшествующего планируемому, формирует списки молодых семей – участников основного мероприятия федеральной программы, изъявивших желание получить социальную выплату в планируемом году. В первую очередь в указанный список включаются молодые семьи – участники федеральной программы, </w:t>
      </w:r>
      <w:r w:rsidRPr="001B009C">
        <w:rPr>
          <w:rFonts w:ascii="Times New Roman" w:eastAsia="Calibri" w:hAnsi="Times New Roman" w:cs="Times New Roman"/>
          <w:sz w:val="28"/>
          <w:szCs w:val="28"/>
        </w:rPr>
        <w:t>поставленные на учет в качестве нуждающихся в улучшении жилищных условий до 1 марта 2005 года</w:t>
      </w:r>
      <w:r>
        <w:rPr>
          <w:rFonts w:ascii="Times New Roman" w:eastAsia="Calibri" w:hAnsi="Times New Roman" w:cs="Times New Roman"/>
          <w:sz w:val="28"/>
          <w:szCs w:val="28"/>
        </w:rPr>
        <w:t>, а также молодые семьи, имеющие трех и более детей, в том же хронологическом порядке, в котором или были поданы документы в  администрацию Нижнеудинского муниципального образования для участия в Программе.</w:t>
      </w:r>
    </w:p>
    <w:p w:rsidR="007E7023" w:rsidRPr="006A6060"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6060">
        <w:rPr>
          <w:rFonts w:ascii="Times New Roman" w:eastAsia="Calibri" w:hAnsi="Times New Roman" w:cs="Times New Roman"/>
          <w:sz w:val="28"/>
          <w:szCs w:val="28"/>
        </w:rPr>
        <w:t>Программой предусматриваются следующие формы поддержки участвующих в Программе молодых семей:</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151"/>
      <w:bookmarkEnd w:id="1"/>
      <w:r>
        <w:rPr>
          <w:rFonts w:ascii="Times New Roman" w:eastAsia="Calibri" w:hAnsi="Times New Roman" w:cs="Times New Roman"/>
          <w:sz w:val="28"/>
          <w:szCs w:val="28"/>
        </w:rPr>
        <w:t>1</w:t>
      </w:r>
      <w:r w:rsidRPr="006A6060">
        <w:rPr>
          <w:rFonts w:ascii="Times New Roman" w:eastAsia="Calibri"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Pr>
          <w:rFonts w:ascii="Times New Roman" w:eastAsia="Calibri" w:hAnsi="Times New Roman" w:cs="Times New Roman"/>
          <w:sz w:val="28"/>
          <w:szCs w:val="28"/>
        </w:rPr>
        <w:t>федеральной программы (далее – социальная выплата на приобретение жилья);</w:t>
      </w:r>
    </w:p>
    <w:p w:rsidR="007E7023"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6A6060">
        <w:rPr>
          <w:rFonts w:ascii="Times New Roman" w:eastAsia="Calibri" w:hAnsi="Times New Roman" w:cs="Times New Roman"/>
          <w:sz w:val="28"/>
          <w:szCs w:val="28"/>
        </w:rPr>
        <w:t xml:space="preserve">) предоставление дополнительной социальной выплаты за счет средств областного бюджета </w:t>
      </w:r>
      <w:r>
        <w:rPr>
          <w:rFonts w:ascii="Times New Roman" w:eastAsia="Calibri" w:hAnsi="Times New Roman" w:cs="Times New Roman"/>
          <w:sz w:val="28"/>
          <w:szCs w:val="28"/>
        </w:rPr>
        <w:t xml:space="preserve">при рождении (усыновлении) ребенка </w:t>
      </w:r>
      <w:r w:rsidRPr="006A6060">
        <w:rPr>
          <w:rFonts w:ascii="Times New Roman" w:eastAsia="Calibri" w:hAnsi="Times New Roman" w:cs="Times New Roman"/>
          <w:sz w:val="28"/>
          <w:szCs w:val="28"/>
        </w:rPr>
        <w:t>(далее - дополнительная социальная выплата).</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3560F8">
        <w:rPr>
          <w:rFonts w:ascii="Times New Roman" w:eastAsia="Calibri" w:hAnsi="Times New Roman" w:cs="Times New Roman"/>
          <w:sz w:val="28"/>
          <w:szCs w:val="28"/>
        </w:rPr>
        <w:t>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(далее - социальная выплата на приобретение жилья за счет средств местного бюджет</w:t>
      </w:r>
      <w:r>
        <w:rPr>
          <w:rFonts w:ascii="Times New Roman" w:eastAsia="Calibri" w:hAnsi="Times New Roman" w:cs="Times New Roman"/>
          <w:sz w:val="28"/>
          <w:szCs w:val="28"/>
        </w:rPr>
        <w:t>а</w:t>
      </w:r>
      <w:r w:rsidRPr="003560F8">
        <w:rPr>
          <w:rFonts w:ascii="Times New Roman" w:eastAsia="Calibri" w:hAnsi="Times New Roman" w:cs="Times New Roman"/>
          <w:sz w:val="28"/>
          <w:szCs w:val="28"/>
        </w:rPr>
        <w:t>).</w:t>
      </w:r>
    </w:p>
    <w:p w:rsidR="007E7023" w:rsidRPr="00870CA1" w:rsidRDefault="007E7023" w:rsidP="007E70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 xml:space="preserve">Социальная выплата на приобретение жилья и социальная выплата на приобретение жилья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870CA1">
          <w:rPr>
            <w:rFonts w:ascii="Times New Roman" w:eastAsia="Calibri" w:hAnsi="Times New Roman" w:cs="Times New Roman"/>
            <w:sz w:val="28"/>
            <w:szCs w:val="28"/>
          </w:rPr>
          <w:t>статьями 15</w:t>
        </w:r>
      </w:hyperlink>
      <w:r w:rsidRPr="00870CA1">
        <w:rPr>
          <w:rFonts w:ascii="Times New Roman" w:eastAsia="Calibri" w:hAnsi="Times New Roman" w:cs="Times New Roman"/>
          <w:sz w:val="28"/>
          <w:szCs w:val="28"/>
        </w:rPr>
        <w:t xml:space="preserve"> и </w:t>
      </w:r>
      <w:hyperlink r:id="rId9" w:history="1">
        <w:r w:rsidRPr="00870CA1">
          <w:rPr>
            <w:rFonts w:ascii="Times New Roman" w:eastAsia="Calibri" w:hAnsi="Times New Roman" w:cs="Times New Roman"/>
            <w:sz w:val="28"/>
            <w:szCs w:val="28"/>
          </w:rPr>
          <w:t>16</w:t>
        </w:r>
      </w:hyperlink>
      <w:r w:rsidRPr="00870CA1">
        <w:rPr>
          <w:rFonts w:ascii="Times New Roman" w:eastAsia="Calibri"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E7023" w:rsidRDefault="007E7023" w:rsidP="007E7023">
      <w:pPr>
        <w:spacing w:after="0" w:line="240" w:lineRule="auto"/>
        <w:ind w:firstLine="708"/>
        <w:jc w:val="both"/>
        <w:rPr>
          <w:rFonts w:ascii="Times New Roman" w:eastAsia="Times New Roman" w:hAnsi="Times New Roman" w:cs="Times New Roman"/>
          <w:sz w:val="28"/>
          <w:szCs w:val="28"/>
          <w:lang w:eastAsia="ru-RU"/>
        </w:rPr>
      </w:pPr>
      <w:r w:rsidRPr="000B3B71">
        <w:rPr>
          <w:rFonts w:ascii="Times New Roman" w:eastAsia="Times New Roman" w:hAnsi="Times New Roman" w:cs="Times New Roman"/>
          <w:sz w:val="28"/>
          <w:szCs w:val="28"/>
          <w:lang w:eastAsia="ru-RU"/>
        </w:rPr>
        <w:t>Социальная выплата на приобретение жилья за счет средств областного и местного бюджетов не может быть использована на приобретение жилого помещения у близких родственников (супруга (супруги), дедушки (бабушки), внуков, родителей (в том чи</w:t>
      </w:r>
      <w:r>
        <w:rPr>
          <w:rFonts w:ascii="Times New Roman" w:eastAsia="Times New Roman" w:hAnsi="Times New Roman" w:cs="Times New Roman"/>
          <w:sz w:val="28"/>
          <w:szCs w:val="28"/>
          <w:lang w:eastAsia="ru-RU"/>
        </w:rPr>
        <w:t>с</w:t>
      </w:r>
      <w:r w:rsidRPr="000B3B71">
        <w:rPr>
          <w:rFonts w:ascii="Times New Roman" w:eastAsia="Times New Roman" w:hAnsi="Times New Roman" w:cs="Times New Roman"/>
          <w:sz w:val="28"/>
          <w:szCs w:val="28"/>
          <w:lang w:eastAsia="ru-RU"/>
        </w:rPr>
        <w:t>ле усыновителей), детей (в том числе усыновленных), полнородных и не полнородных братьев и сестер).</w:t>
      </w:r>
    </w:p>
    <w:p w:rsidR="007E7023" w:rsidRDefault="007E7023" w:rsidP="007E702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и муниципальная поддержка молодых семей в улучшении их жилищных условий в рамках Программы оказывается молодым семьям, состоящим на регистрационном учете по месту постоянного проживания на территории Нижнеудинского муниципального образования.</w:t>
      </w:r>
    </w:p>
    <w:p w:rsidR="007E7023" w:rsidRDefault="007E7023" w:rsidP="007E702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строительство индивидуального жилого дома.</w:t>
      </w:r>
    </w:p>
    <w:p w:rsidR="007E7023" w:rsidRDefault="007E7023" w:rsidP="007E7023">
      <w:pPr>
        <w:spacing w:after="0" w:line="240" w:lineRule="auto"/>
        <w:ind w:firstLine="708"/>
        <w:jc w:val="both"/>
        <w:rPr>
          <w:rFonts w:ascii="Times New Roman" w:eastAsia="Times New Roman" w:hAnsi="Times New Roman" w:cs="Times New Roman"/>
          <w:sz w:val="28"/>
          <w:szCs w:val="28"/>
          <w:lang w:eastAsia="ru-RU"/>
        </w:rPr>
      </w:pPr>
      <w:r w:rsidRPr="00613646">
        <w:rPr>
          <w:rFonts w:ascii="Times New Roman" w:eastAsia="Times New Roman" w:hAnsi="Times New Roman" w:cs="Times New Roman"/>
          <w:sz w:val="28"/>
          <w:szCs w:val="28"/>
          <w:lang w:eastAsia="ru-RU"/>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отдел по </w:t>
      </w:r>
      <w:r>
        <w:rPr>
          <w:rFonts w:ascii="Times New Roman" w:eastAsia="Times New Roman" w:hAnsi="Times New Roman" w:cs="Times New Roman"/>
          <w:sz w:val="28"/>
          <w:szCs w:val="28"/>
          <w:lang w:eastAsia="ru-RU"/>
        </w:rPr>
        <w:t>спорту и молодежной политике администрации Нижнеудинского муниципального образования</w:t>
      </w:r>
      <w:r w:rsidRPr="00613646">
        <w:rPr>
          <w:rFonts w:ascii="Times New Roman" w:eastAsia="Times New Roman" w:hAnsi="Times New Roman" w:cs="Times New Roman"/>
          <w:sz w:val="28"/>
          <w:szCs w:val="28"/>
          <w:lang w:eastAsia="ru-RU"/>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7E7023" w:rsidRDefault="007E7023" w:rsidP="007E7023">
      <w:pPr>
        <w:spacing w:after="0" w:line="240" w:lineRule="auto"/>
        <w:ind w:firstLine="708"/>
        <w:jc w:val="both"/>
        <w:rPr>
          <w:rFonts w:ascii="Times New Roman" w:eastAsia="Times New Roman" w:hAnsi="Times New Roman" w:cs="Times New Roman"/>
          <w:sz w:val="28"/>
          <w:szCs w:val="28"/>
          <w:lang w:eastAsia="ru-RU"/>
        </w:rPr>
      </w:pPr>
      <w:r w:rsidRPr="00DB00C9">
        <w:rPr>
          <w:rFonts w:ascii="Times New Roman" w:eastAsia="Times New Roman" w:hAnsi="Times New Roman" w:cs="Times New Roman"/>
          <w:sz w:val="28"/>
          <w:szCs w:val="28"/>
          <w:lang w:eastAsia="ru-RU"/>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Думой Нижнеудинского муниципального образования  от 30 мая 2012 года № 18 в целях принятия граждан на учет в качестве нуждающихся в жилых помещениях. В Нижнеудинском муниципальном образовании учетная норма общей площади жилого помещения составляет  15 кв. метров на одного человека.</w:t>
      </w:r>
    </w:p>
    <w:p w:rsidR="007E7023" w:rsidRDefault="007E7023" w:rsidP="007E70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00C9">
        <w:rPr>
          <w:rFonts w:ascii="Times New Roman" w:eastAsia="Times New Roman" w:hAnsi="Times New Roman" w:cs="Times New Roman"/>
          <w:sz w:val="28"/>
          <w:szCs w:val="28"/>
          <w:lang w:eastAsia="ru-RU"/>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Думой Нижнеудинского муниципального образования  от 30 мая 2012 года № 18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E7023" w:rsidRPr="00DB00C9" w:rsidRDefault="007E7023" w:rsidP="007E70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00C9">
        <w:rPr>
          <w:rFonts w:ascii="Times New Roman" w:eastAsia="Times New Roman" w:hAnsi="Times New Roman" w:cs="Times New Roman"/>
          <w:sz w:val="28"/>
          <w:szCs w:val="28"/>
          <w:lang w:eastAsia="ru-RU"/>
        </w:rPr>
        <w:t>Размер общей площади жилого помещения, с учетом которого определя</w:t>
      </w:r>
      <w:r>
        <w:rPr>
          <w:rFonts w:ascii="Times New Roman" w:eastAsia="Times New Roman" w:hAnsi="Times New Roman" w:cs="Times New Roman"/>
          <w:sz w:val="28"/>
          <w:szCs w:val="28"/>
          <w:lang w:eastAsia="ru-RU"/>
        </w:rPr>
        <w:t>ется размер социальной выплаты на приобретение жилья за счет средств областного и местного бюджетов</w:t>
      </w:r>
      <w:r w:rsidRPr="00DB00C9">
        <w:rPr>
          <w:rFonts w:ascii="Times New Roman" w:eastAsia="Times New Roman" w:hAnsi="Times New Roman" w:cs="Times New Roman"/>
          <w:sz w:val="28"/>
          <w:szCs w:val="28"/>
          <w:lang w:eastAsia="ru-RU"/>
        </w:rPr>
        <w:t>:</w:t>
      </w:r>
    </w:p>
    <w:p w:rsidR="007E7023" w:rsidRPr="00DB00C9" w:rsidRDefault="007E7023" w:rsidP="007E70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00C9">
        <w:rPr>
          <w:rFonts w:ascii="Times New Roman" w:eastAsia="Times New Roman" w:hAnsi="Times New Roman" w:cs="Times New Roman"/>
          <w:sz w:val="28"/>
          <w:szCs w:val="28"/>
          <w:lang w:eastAsia="ru-RU"/>
        </w:rPr>
        <w:t>для семьи, состоящей из 2 человек (молодые супруги или 1 молодой родитель и ребенок) - 42 кв. метра;</w:t>
      </w:r>
    </w:p>
    <w:p w:rsidR="007E7023" w:rsidRDefault="007E7023" w:rsidP="007E70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00C9">
        <w:rPr>
          <w:rFonts w:ascii="Times New Roman" w:eastAsia="Times New Roman" w:hAnsi="Times New Roman" w:cs="Times New Roman"/>
          <w:sz w:val="28"/>
          <w:szCs w:val="28"/>
          <w:lang w:eastAsia="ru-RU"/>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E7023" w:rsidRDefault="007E7023" w:rsidP="007E70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оказания отдельных форм государственной поддержки заключаются в следующем:</w:t>
      </w:r>
    </w:p>
    <w:p w:rsidR="007E7023" w:rsidRPr="00826EB8" w:rsidRDefault="007E7023" w:rsidP="007E7023">
      <w:pPr>
        <w:pStyle w:val="a8"/>
        <w:numPr>
          <w:ilvl w:val="0"/>
          <w:numId w:val="6"/>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26EB8">
        <w:rPr>
          <w:rFonts w:ascii="Times New Roman" w:eastAsia="Times New Roman" w:hAnsi="Times New Roman" w:cs="Times New Roman"/>
          <w:b/>
          <w:sz w:val="28"/>
          <w:szCs w:val="28"/>
          <w:lang w:eastAsia="ru-RU"/>
        </w:rPr>
        <w:t>предоставление социальной выплаты на приобретение жилья.</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социальной выплаты на приобретение жилья осуществляется в рамках реализации федеральной программы.</w:t>
      </w:r>
    </w:p>
    <w:p w:rsidR="007E7023" w:rsidRPr="00826EB8"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B8">
        <w:rPr>
          <w:rFonts w:ascii="Times New Roman" w:eastAsia="Times New Roman" w:hAnsi="Times New Roman" w:cs="Times New Roman"/>
          <w:sz w:val="28"/>
          <w:szCs w:val="28"/>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w:t>
      </w:r>
      <w:r>
        <w:rPr>
          <w:rFonts w:ascii="Times New Roman" w:eastAsia="Times New Roman" w:hAnsi="Times New Roman" w:cs="Times New Roman"/>
          <w:sz w:val="28"/>
          <w:szCs w:val="28"/>
          <w:lang w:eastAsia="ru-RU"/>
        </w:rPr>
        <w:t>, в том числе</w:t>
      </w:r>
      <w:r w:rsidRPr="00826EB8">
        <w:rPr>
          <w:rFonts w:ascii="Times New Roman" w:eastAsia="Times New Roman" w:hAnsi="Times New Roman" w:cs="Times New Roman"/>
          <w:sz w:val="28"/>
          <w:szCs w:val="28"/>
          <w:lang w:eastAsia="ru-RU"/>
        </w:rPr>
        <w:t xml:space="preserve">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EB8">
        <w:rPr>
          <w:rFonts w:ascii="Times New Roman" w:eastAsia="Times New Roman" w:hAnsi="Times New Roman" w:cs="Times New Roman"/>
          <w:sz w:val="28"/>
          <w:szCs w:val="28"/>
          <w:lang w:eastAsia="ru-RU"/>
        </w:rPr>
        <w:lastRenderedPageBreak/>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Pr>
          <w:rFonts w:ascii="Times New Roman" w:eastAsia="Times New Roman" w:hAnsi="Times New Roman" w:cs="Times New Roman"/>
          <w:sz w:val="28"/>
          <w:szCs w:val="28"/>
          <w:lang w:eastAsia="ru-RU"/>
        </w:rPr>
        <w:t xml:space="preserve">того муниципального образования </w:t>
      </w:r>
      <w:r w:rsidRPr="00826EB8">
        <w:rPr>
          <w:rFonts w:ascii="Times New Roman" w:eastAsia="Times New Roman" w:hAnsi="Times New Roman" w:cs="Times New Roman"/>
          <w:sz w:val="28"/>
          <w:szCs w:val="28"/>
          <w:lang w:eastAsia="ru-RU"/>
        </w:rPr>
        <w:t>Иркутской области</w:t>
      </w:r>
      <w:r>
        <w:rPr>
          <w:rFonts w:ascii="Times New Roman" w:eastAsia="Times New Roman" w:hAnsi="Times New Roman" w:cs="Times New Roman"/>
          <w:sz w:val="28"/>
          <w:szCs w:val="28"/>
          <w:lang w:eastAsia="ru-RU"/>
        </w:rPr>
        <w:t>, на основании списка молодых семей – участников Программы которого молодая семья включена в список претендентов на получение социальной выплаты на приобретение жилья</w:t>
      </w:r>
      <w:r w:rsidRPr="00826EB8">
        <w:rPr>
          <w:rFonts w:ascii="Times New Roman" w:eastAsia="Times New Roman" w:hAnsi="Times New Roman" w:cs="Times New Roman"/>
          <w:sz w:val="28"/>
          <w:szCs w:val="28"/>
          <w:lang w:eastAsia="ru-RU"/>
        </w:rPr>
        <w:t>.</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 xml:space="preserve">Право молодой семьи - участницы </w:t>
      </w:r>
      <w:r>
        <w:rPr>
          <w:rFonts w:ascii="Times New Roman" w:eastAsia="Times New Roman" w:hAnsi="Times New Roman" w:cs="Times New Roman"/>
          <w:sz w:val="28"/>
          <w:szCs w:val="28"/>
          <w:lang w:eastAsia="ru-RU"/>
        </w:rPr>
        <w:t>П</w:t>
      </w:r>
      <w:r w:rsidRPr="00832E9B">
        <w:rPr>
          <w:rFonts w:ascii="Times New Roman" w:eastAsia="Times New Roman" w:hAnsi="Times New Roman" w:cs="Times New Roman"/>
          <w:sz w:val="28"/>
          <w:szCs w:val="28"/>
          <w:lang w:eastAsia="ru-RU"/>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w:t>
      </w:r>
      <w:r>
        <w:rPr>
          <w:rFonts w:ascii="Times New Roman" w:eastAsia="Times New Roman" w:hAnsi="Times New Roman" w:cs="Times New Roman"/>
          <w:sz w:val="28"/>
          <w:szCs w:val="28"/>
          <w:lang w:eastAsia="ru-RU"/>
        </w:rPr>
        <w:t>дуального жилого дома (далее - С</w:t>
      </w:r>
      <w:r w:rsidRPr="00832E9B">
        <w:rPr>
          <w:rFonts w:ascii="Times New Roman" w:eastAsia="Times New Roman" w:hAnsi="Times New Roman" w:cs="Times New Roman"/>
          <w:sz w:val="28"/>
          <w:szCs w:val="28"/>
          <w:lang w:eastAsia="ru-RU"/>
        </w:rPr>
        <w:t>видетельство), которое не является ценной бумагой.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Социальные выплаты на приобретение жилья используются:</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для оплаты цены договора купли-продажи жилого помещения</w:t>
      </w:r>
      <w:r>
        <w:rPr>
          <w:rFonts w:ascii="Times New Roman" w:eastAsia="Times New Roman" w:hAnsi="Times New Roman" w:cs="Times New Roman"/>
          <w:sz w:val="28"/>
          <w:szCs w:val="28"/>
          <w:lang w:eastAsia="ru-RU"/>
        </w:rPr>
        <w:t xml:space="preserve"> </w:t>
      </w:r>
      <w:r w:rsidRPr="00832E9B">
        <w:rPr>
          <w:rFonts w:ascii="Times New Roman" w:eastAsia="Times New Roman" w:hAnsi="Times New Roman" w:cs="Times New Roman"/>
          <w:sz w:val="28"/>
          <w:szCs w:val="28"/>
          <w:lang w:eastAsia="ru-RU"/>
        </w:rPr>
        <w:t xml:space="preserve">(за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w:t>
      </w:r>
      <w:r>
        <w:rPr>
          <w:rFonts w:ascii="Times New Roman" w:eastAsia="Times New Roman" w:hAnsi="Times New Roman" w:cs="Times New Roman"/>
          <w:sz w:val="28"/>
          <w:szCs w:val="28"/>
          <w:lang w:eastAsia="ru-RU"/>
        </w:rPr>
        <w:t>стандартного жилья</w:t>
      </w:r>
      <w:r w:rsidRPr="00832E9B">
        <w:rPr>
          <w:rFonts w:ascii="Times New Roman" w:eastAsia="Times New Roman" w:hAnsi="Times New Roman" w:cs="Times New Roman"/>
          <w:sz w:val="28"/>
          <w:szCs w:val="28"/>
          <w:lang w:eastAsia="ru-RU"/>
        </w:rPr>
        <w:t xml:space="preserve"> на первичном рынке жилья);</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для оплаты цены договора строительного подряда на строительство индивидуального жилого дома;</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в) для осуществления последнего платежа в счет уплаты п</w:t>
      </w:r>
      <w:r>
        <w:rPr>
          <w:rFonts w:ascii="Times New Roman" w:eastAsia="Times New Roman" w:hAnsi="Times New Roman" w:cs="Times New Roman"/>
          <w:sz w:val="28"/>
          <w:szCs w:val="28"/>
          <w:lang w:eastAsia="ru-RU"/>
        </w:rPr>
        <w:t xml:space="preserve">аевого взноса в полном размере </w:t>
      </w:r>
      <w:r w:rsidRPr="00832E9B">
        <w:rPr>
          <w:rFonts w:ascii="Times New Roman" w:eastAsia="Times New Roman" w:hAnsi="Times New Roman" w:cs="Times New Roman"/>
          <w:sz w:val="28"/>
          <w:szCs w:val="28"/>
          <w:lang w:eastAsia="ru-RU"/>
        </w:rPr>
        <w:t>после уплаты которого жилое помещение переходит в собственность этой молодой семьи</w:t>
      </w:r>
      <w:r>
        <w:rPr>
          <w:rFonts w:ascii="Times New Roman" w:eastAsia="Times New Roman" w:hAnsi="Times New Roman" w:cs="Times New Roman"/>
          <w:sz w:val="28"/>
          <w:szCs w:val="28"/>
          <w:lang w:eastAsia="ru-RU"/>
        </w:rPr>
        <w:t xml:space="preserve">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832E9B">
        <w:rPr>
          <w:rFonts w:ascii="Times New Roman" w:eastAsia="Times New Roman" w:hAnsi="Times New Roman" w:cs="Times New Roman"/>
          <w:sz w:val="28"/>
          <w:szCs w:val="28"/>
          <w:lang w:eastAsia="ru-RU"/>
        </w:rPr>
        <w:t>;</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E7023" w:rsidRPr="00832E9B"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 xml:space="preserve">для оплаты договора с уполномоченной организацией на приобретение в интересах молодой семьи </w:t>
      </w:r>
      <w:r>
        <w:rPr>
          <w:rFonts w:ascii="Times New Roman" w:eastAsia="Times New Roman" w:hAnsi="Times New Roman" w:cs="Times New Roman"/>
          <w:sz w:val="28"/>
          <w:szCs w:val="28"/>
          <w:lang w:eastAsia="ru-RU"/>
        </w:rPr>
        <w:t xml:space="preserve">стандартного жилья на </w:t>
      </w:r>
      <w:r w:rsidRPr="00832E9B">
        <w:rPr>
          <w:rFonts w:ascii="Times New Roman" w:eastAsia="Times New Roman" w:hAnsi="Times New Roman" w:cs="Times New Roman"/>
          <w:sz w:val="28"/>
          <w:szCs w:val="28"/>
          <w:lang w:eastAsia="ru-RU"/>
        </w:rPr>
        <w:t>первичном рынке жилья, в том числе на оплату цены договора купли-продажи жилого помещения (в случаях, когда это предусмотрено договором</w:t>
      </w:r>
      <w:r>
        <w:rPr>
          <w:rFonts w:ascii="Times New Roman" w:eastAsia="Times New Roman" w:hAnsi="Times New Roman" w:cs="Times New Roman"/>
          <w:sz w:val="28"/>
          <w:szCs w:val="28"/>
          <w:lang w:eastAsia="ru-RU"/>
        </w:rPr>
        <w:t xml:space="preserve"> с уполномоченной организацией)</w:t>
      </w:r>
      <w:r w:rsidRPr="00832E9B">
        <w:rPr>
          <w:rFonts w:ascii="Times New Roman" w:eastAsia="Times New Roman" w:hAnsi="Times New Roman" w:cs="Times New Roman"/>
          <w:sz w:val="28"/>
          <w:szCs w:val="28"/>
          <w:lang w:eastAsia="ru-RU"/>
        </w:rPr>
        <w:t xml:space="preserve"> и (или) оплату услуг указанной организации;</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E9B">
        <w:rPr>
          <w:rFonts w:ascii="Times New Roman" w:eastAsia="Times New Roman" w:hAnsi="Times New Roman" w:cs="Times New Roman"/>
          <w:sz w:val="28"/>
          <w:szCs w:val="28"/>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w:t>
      </w:r>
      <w:r>
        <w:rPr>
          <w:rFonts w:ascii="Times New Roman" w:eastAsia="Times New Roman" w:hAnsi="Times New Roman" w:cs="Times New Roman"/>
          <w:sz w:val="28"/>
          <w:szCs w:val="28"/>
          <w:lang w:eastAsia="ru-RU"/>
        </w:rPr>
        <w:t>тво индивидуального жилого дома</w:t>
      </w:r>
      <w:r w:rsidRPr="00832E9B">
        <w:rPr>
          <w:rFonts w:ascii="Times New Roman" w:eastAsia="Times New Roman" w:hAnsi="Times New Roman" w:cs="Times New Roman"/>
          <w:sz w:val="28"/>
          <w:szCs w:val="28"/>
          <w:lang w:eastAsia="ru-RU"/>
        </w:rPr>
        <w:t>, за исключением иных процентов, штрафов, комиссий и пеней за просрочку исполнения обязатель</w:t>
      </w:r>
      <w:r>
        <w:rPr>
          <w:rFonts w:ascii="Times New Roman" w:eastAsia="Times New Roman" w:hAnsi="Times New Roman" w:cs="Times New Roman"/>
          <w:sz w:val="28"/>
          <w:szCs w:val="28"/>
          <w:lang w:eastAsia="ru-RU"/>
        </w:rPr>
        <w:t>ств по этим кредитам или займам;</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соответствующий средств на счет </w:t>
      </w:r>
      <w:proofErr w:type="spellStart"/>
      <w:r>
        <w:rPr>
          <w:rFonts w:ascii="Times New Roman" w:eastAsia="Times New Roman" w:hAnsi="Times New Roman" w:cs="Times New Roman"/>
          <w:sz w:val="28"/>
          <w:szCs w:val="28"/>
          <w:lang w:eastAsia="ru-RU"/>
        </w:rPr>
        <w:t>эскроу</w:t>
      </w:r>
      <w:proofErr w:type="spellEnd"/>
      <w:r>
        <w:rPr>
          <w:rFonts w:ascii="Times New Roman" w:eastAsia="Times New Roman" w:hAnsi="Times New Roman" w:cs="Times New Roman"/>
          <w:sz w:val="28"/>
          <w:szCs w:val="28"/>
          <w:lang w:eastAsia="ru-RU"/>
        </w:rPr>
        <w:t>.</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федерального и областного бюджетов, предусмотренные на реализацию областной Подпрограммы, 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соглашения об </w:t>
      </w:r>
      <w:r>
        <w:rPr>
          <w:rFonts w:ascii="Times New Roman" w:eastAsia="Times New Roman" w:hAnsi="Times New Roman" w:cs="Times New Roman"/>
          <w:sz w:val="28"/>
          <w:szCs w:val="28"/>
          <w:lang w:eastAsia="ru-RU"/>
        </w:rPr>
        <w:lastRenderedPageBreak/>
        <w:t>участии в реализации мероприятий областной подпрограммы в соответствующем году, заключенного между министерством и администрацией Нижнеудинского муниципального образования,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областной подпрограмме устанавливается Правительством Иркутской области.</w:t>
      </w:r>
    </w:p>
    <w:p w:rsidR="007E7023" w:rsidRPr="00387BE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BE9">
        <w:rPr>
          <w:rFonts w:ascii="Times New Roman" w:eastAsia="Times New Roman" w:hAnsi="Times New Roman" w:cs="Times New Roman"/>
          <w:sz w:val="28"/>
          <w:szCs w:val="28"/>
          <w:lang w:eastAsia="ru-RU"/>
        </w:rPr>
        <w:t>Размер социальной выплаты на приобретение жилья составляет:</w:t>
      </w:r>
    </w:p>
    <w:p w:rsidR="007E7023" w:rsidRPr="00387BE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BE9">
        <w:rPr>
          <w:rFonts w:ascii="Times New Roman" w:eastAsia="Times New Roman" w:hAnsi="Times New Roman" w:cs="Times New Roman"/>
          <w:sz w:val="28"/>
          <w:szCs w:val="28"/>
          <w:lang w:eastAsia="ru-RU"/>
        </w:rPr>
        <w:t xml:space="preserve">35 процентов расчетной (средней) стоимости жилья, определяемой в соответствии с требованиями </w:t>
      </w:r>
      <w:r>
        <w:rPr>
          <w:rFonts w:ascii="Times New Roman" w:eastAsia="Times New Roman" w:hAnsi="Times New Roman" w:cs="Times New Roman"/>
          <w:sz w:val="28"/>
          <w:szCs w:val="28"/>
          <w:lang w:eastAsia="ru-RU"/>
        </w:rPr>
        <w:t>П</w:t>
      </w:r>
      <w:r w:rsidRPr="00387BE9">
        <w:rPr>
          <w:rFonts w:ascii="Times New Roman" w:eastAsia="Times New Roman" w:hAnsi="Times New Roman" w:cs="Times New Roman"/>
          <w:sz w:val="28"/>
          <w:szCs w:val="28"/>
          <w:lang w:eastAsia="ru-RU"/>
        </w:rPr>
        <w:t>рограммы, - для молодых семей, не имеющих детей;</w:t>
      </w:r>
    </w:p>
    <w:p w:rsidR="007E7023" w:rsidRPr="00387BE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BE9">
        <w:rPr>
          <w:rFonts w:ascii="Times New Roman" w:eastAsia="Times New Roman" w:hAnsi="Times New Roman" w:cs="Times New Roman"/>
          <w:sz w:val="28"/>
          <w:szCs w:val="28"/>
          <w:lang w:eastAsia="ru-RU"/>
        </w:rPr>
        <w:t xml:space="preserve">40 процентов расчетной (средней) стоимости жилья, определяемой в соответствии с требованиями </w:t>
      </w:r>
      <w:r>
        <w:rPr>
          <w:rFonts w:ascii="Times New Roman" w:eastAsia="Times New Roman" w:hAnsi="Times New Roman" w:cs="Times New Roman"/>
          <w:sz w:val="28"/>
          <w:szCs w:val="28"/>
          <w:lang w:eastAsia="ru-RU"/>
        </w:rPr>
        <w:t>П</w:t>
      </w:r>
      <w:r w:rsidRPr="00387BE9">
        <w:rPr>
          <w:rFonts w:ascii="Times New Roman" w:eastAsia="Times New Roman" w:hAnsi="Times New Roman" w:cs="Times New Roman"/>
          <w:sz w:val="28"/>
          <w:szCs w:val="28"/>
          <w:lang w:eastAsia="ru-RU"/>
        </w:rPr>
        <w:t>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BE9">
        <w:rPr>
          <w:rFonts w:ascii="Times New Roman" w:eastAsia="Times New Roman" w:hAnsi="Times New Roman" w:cs="Times New Roman"/>
          <w:sz w:val="28"/>
          <w:szCs w:val="28"/>
          <w:lang w:eastAsia="ru-RU"/>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E7023" w:rsidRDefault="007E7023" w:rsidP="007E70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Уровень </w:t>
      </w:r>
      <w:proofErr w:type="spellStart"/>
      <w:r>
        <w:rPr>
          <w:rFonts w:ascii="Times New Roman" w:eastAsia="Times New Roman" w:hAnsi="Times New Roman" w:cs="Times New Roman"/>
          <w:sz w:val="28"/>
          <w:szCs w:val="28"/>
          <w:lang w:eastAsia="ru-RU"/>
        </w:rPr>
        <w:t>софинансирования</w:t>
      </w:r>
      <w:proofErr w:type="spellEnd"/>
      <w:r>
        <w:rPr>
          <w:rFonts w:ascii="Times New Roman" w:eastAsia="Times New Roman" w:hAnsi="Times New Roman" w:cs="Times New Roman"/>
          <w:sz w:val="28"/>
          <w:szCs w:val="28"/>
          <w:lang w:eastAsia="ru-RU"/>
        </w:rPr>
        <w:t xml:space="preserve"> расходного обязательства Иркутской области за счет субсидии устанавливается приложением №5 к Государственной программе Российской Федерации «</w:t>
      </w:r>
      <w:r>
        <w:rPr>
          <w:rFonts w:ascii="Times New Roman" w:eastAsia="Calibri" w:hAnsi="Times New Roman" w:cs="Times New Roman"/>
          <w:sz w:val="28"/>
          <w:szCs w:val="28"/>
        </w:rPr>
        <w:t>Обеспечение доступным и комфортным жильем и коммунальными услугами граждан</w:t>
      </w:r>
      <w:r w:rsidRPr="00E71B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утвержденной постановлением Правительства Российской Федерации от 30.12.2017 №1710 (далее – федеральная программа).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Доля средств, направляемых на </w:t>
      </w:r>
      <w:proofErr w:type="spellStart"/>
      <w:r>
        <w:rPr>
          <w:rFonts w:ascii="Times New Roman" w:eastAsia="Calibri" w:hAnsi="Times New Roman" w:cs="Times New Roman"/>
          <w:sz w:val="28"/>
          <w:szCs w:val="28"/>
        </w:rPr>
        <w:t>софинансирование</w:t>
      </w:r>
      <w:proofErr w:type="spellEnd"/>
      <w:r>
        <w:rPr>
          <w:rFonts w:ascii="Times New Roman" w:eastAsia="Calibri" w:hAnsi="Times New Roman" w:cs="Times New Roman"/>
          <w:sz w:val="28"/>
          <w:szCs w:val="28"/>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DC2">
        <w:rPr>
          <w:rFonts w:ascii="Times New Roman" w:eastAsia="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w:t>
      </w:r>
      <w:r>
        <w:rPr>
          <w:rFonts w:ascii="Times New Roman" w:eastAsia="Times New Roman" w:hAnsi="Times New Roman" w:cs="Times New Roman"/>
          <w:sz w:val="28"/>
          <w:szCs w:val="28"/>
          <w:lang w:eastAsia="ru-RU"/>
        </w:rPr>
        <w:t xml:space="preserve">настоящим разделом </w:t>
      </w:r>
      <w:r w:rsidRPr="00195DC2">
        <w:rPr>
          <w:rFonts w:ascii="Times New Roman" w:eastAsia="Times New Roman" w:hAnsi="Times New Roman" w:cs="Times New Roman"/>
          <w:sz w:val="28"/>
          <w:szCs w:val="28"/>
          <w:lang w:eastAsia="ru-RU"/>
        </w:rPr>
        <w:t xml:space="preserve">для семей разной численности, количества членов молодой семьи </w:t>
      </w:r>
      <w:r>
        <w:rPr>
          <w:rFonts w:ascii="Times New Roman" w:eastAsia="Times New Roman" w:hAnsi="Times New Roman" w:cs="Times New Roman"/>
          <w:sz w:val="28"/>
          <w:szCs w:val="28"/>
          <w:lang w:eastAsia="ru-RU"/>
        </w:rPr>
        <w:t xml:space="preserve">– участницы Программы </w:t>
      </w:r>
      <w:r w:rsidRPr="00195DC2">
        <w:rPr>
          <w:rFonts w:ascii="Times New Roman" w:eastAsia="Times New Roman" w:hAnsi="Times New Roman" w:cs="Times New Roman"/>
          <w:sz w:val="28"/>
          <w:szCs w:val="28"/>
          <w:lang w:eastAsia="ru-RU"/>
        </w:rPr>
        <w:t xml:space="preserve">и норматива стоимости 1 </w:t>
      </w:r>
      <w:proofErr w:type="spellStart"/>
      <w:r w:rsidRPr="00195DC2">
        <w:rPr>
          <w:rFonts w:ascii="Times New Roman" w:eastAsia="Times New Roman" w:hAnsi="Times New Roman" w:cs="Times New Roman"/>
          <w:sz w:val="28"/>
          <w:szCs w:val="28"/>
          <w:lang w:eastAsia="ru-RU"/>
        </w:rPr>
        <w:t>кв.м</w:t>
      </w:r>
      <w:proofErr w:type="spellEnd"/>
      <w:r w:rsidRPr="00195DC2">
        <w:rPr>
          <w:rFonts w:ascii="Times New Roman" w:eastAsia="Times New Roman" w:hAnsi="Times New Roman" w:cs="Times New Roman"/>
          <w:sz w:val="28"/>
          <w:szCs w:val="28"/>
          <w:lang w:eastAsia="ru-RU"/>
        </w:rPr>
        <w:t xml:space="preserve">. общей площади жилья по </w:t>
      </w:r>
      <w:proofErr w:type="spellStart"/>
      <w:r>
        <w:rPr>
          <w:rFonts w:ascii="Times New Roman" w:eastAsia="Times New Roman" w:hAnsi="Times New Roman" w:cs="Times New Roman"/>
          <w:sz w:val="28"/>
          <w:szCs w:val="28"/>
          <w:lang w:eastAsia="ru-RU"/>
        </w:rPr>
        <w:t>Нижнеудинскому</w:t>
      </w:r>
      <w:proofErr w:type="spellEnd"/>
      <w:r>
        <w:rPr>
          <w:rFonts w:ascii="Times New Roman" w:eastAsia="Times New Roman" w:hAnsi="Times New Roman" w:cs="Times New Roman"/>
          <w:sz w:val="28"/>
          <w:szCs w:val="28"/>
          <w:lang w:eastAsia="ru-RU"/>
        </w:rPr>
        <w:t xml:space="preserve"> муниципальному образованию, там где молодая семья планирует приобретение жилья. Норматив стоимости 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общей площади жилья по </w:t>
      </w:r>
      <w:r w:rsidRPr="00195DC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Нижнеудинскому</w:t>
      </w:r>
      <w:proofErr w:type="spellEnd"/>
      <w:r>
        <w:rPr>
          <w:rFonts w:ascii="Times New Roman" w:eastAsia="Times New Roman" w:hAnsi="Times New Roman" w:cs="Times New Roman"/>
          <w:sz w:val="28"/>
          <w:szCs w:val="28"/>
          <w:lang w:eastAsia="ru-RU"/>
        </w:rPr>
        <w:t xml:space="preserve"> муниципальному образованию</w:t>
      </w:r>
      <w:r w:rsidRPr="00195D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расчета размера социальной выплаты, предоставляемой в рамках реализации настоящей Программы, устанавливается администрацией Нижнеудинского муниципального образования,</w:t>
      </w:r>
      <w:r w:rsidRPr="00195D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95DC2">
        <w:rPr>
          <w:rFonts w:ascii="Times New Roman" w:eastAsia="Times New Roman" w:hAnsi="Times New Roman" w:cs="Times New Roman"/>
          <w:sz w:val="28"/>
          <w:szCs w:val="28"/>
          <w:lang w:eastAsia="ru-RU"/>
        </w:rPr>
        <w:t xml:space="preserve">но не выше средней рыночной стоимости 1 </w:t>
      </w:r>
      <w:proofErr w:type="spellStart"/>
      <w:r w:rsidRPr="00195DC2">
        <w:rPr>
          <w:rFonts w:ascii="Times New Roman" w:eastAsia="Times New Roman" w:hAnsi="Times New Roman" w:cs="Times New Roman"/>
          <w:sz w:val="28"/>
          <w:szCs w:val="28"/>
          <w:lang w:eastAsia="ru-RU"/>
        </w:rPr>
        <w:t>кв.м</w:t>
      </w:r>
      <w:proofErr w:type="spellEnd"/>
      <w:r w:rsidRPr="00195DC2">
        <w:rPr>
          <w:rFonts w:ascii="Times New Roman" w:eastAsia="Times New Roman" w:hAnsi="Times New Roman" w:cs="Times New Roman"/>
          <w:sz w:val="28"/>
          <w:szCs w:val="28"/>
          <w:lang w:eastAsia="ru-RU"/>
        </w:rPr>
        <w:t xml:space="preserve">. общей площади жилья по Иркутской области, определяемой </w:t>
      </w:r>
      <w:r>
        <w:rPr>
          <w:rFonts w:ascii="Times New Roman" w:eastAsia="Times New Roman" w:hAnsi="Times New Roman" w:cs="Times New Roman"/>
          <w:sz w:val="28"/>
          <w:szCs w:val="28"/>
          <w:lang w:eastAsia="ru-RU"/>
        </w:rPr>
        <w:t xml:space="preserve">на соответствующий период федеральным органом государственной власти, осуществляющим выработку и реализацию государственной политики в сфере </w:t>
      </w:r>
      <w:r>
        <w:rPr>
          <w:rFonts w:ascii="Times New Roman" w:eastAsia="Times New Roman" w:hAnsi="Times New Roman" w:cs="Times New Roman"/>
          <w:sz w:val="28"/>
          <w:szCs w:val="28"/>
          <w:lang w:eastAsia="ru-RU"/>
        </w:rPr>
        <w:lastRenderedPageBreak/>
        <w:t>жилищно-коммунального хозяйства и нормативное правовое регулирование в этой сфере.</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9">
        <w:rPr>
          <w:rFonts w:ascii="Times New Roman" w:eastAsia="Times New Roman" w:hAnsi="Times New Roman" w:cs="Times New Roman"/>
          <w:sz w:val="28"/>
          <w:szCs w:val="28"/>
          <w:lang w:eastAsia="ru-RU"/>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w:t>
      </w:r>
      <w:r>
        <w:rPr>
          <w:rFonts w:ascii="Times New Roman" w:eastAsia="Times New Roman" w:hAnsi="Times New Roman" w:cs="Times New Roman"/>
          <w:sz w:val="28"/>
          <w:szCs w:val="28"/>
          <w:lang w:eastAsia="ru-RU"/>
        </w:rPr>
        <w:t>разделом</w:t>
      </w:r>
      <w:r w:rsidRPr="009F03B9">
        <w:rPr>
          <w:rFonts w:ascii="Times New Roman" w:eastAsia="Times New Roman" w:hAnsi="Times New Roman" w:cs="Times New Roman"/>
          <w:sz w:val="28"/>
          <w:szCs w:val="28"/>
          <w:lang w:eastAsia="ru-RU"/>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приобретении жилого помещения за пределами Нижнеудинского муниципального образования, но на территории Иркутской области, расчет размера социальной выплаты производится исходя из размера общей </w:t>
      </w:r>
      <w:proofErr w:type="spellStart"/>
      <w:r>
        <w:rPr>
          <w:rFonts w:ascii="Times New Roman" w:eastAsia="Times New Roman" w:hAnsi="Times New Roman" w:cs="Times New Roman"/>
          <w:sz w:val="28"/>
          <w:szCs w:val="28"/>
          <w:lang w:eastAsia="ru-RU"/>
        </w:rPr>
        <w:t>плащади</w:t>
      </w:r>
      <w:proofErr w:type="spellEnd"/>
      <w:r>
        <w:rPr>
          <w:rFonts w:ascii="Times New Roman" w:eastAsia="Times New Roman" w:hAnsi="Times New Roman" w:cs="Times New Roman"/>
          <w:sz w:val="28"/>
          <w:szCs w:val="28"/>
          <w:lang w:eastAsia="ru-RU"/>
        </w:rPr>
        <w:t xml:space="preserve"> жилого помещения, установленного для семей разной численности, количество членов молодой семьи – участницы Программы и норматива стоимости 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общей площади жилья, установленного администрацией Нижнеудинского муниципального образования.</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размер социальной выплаты, рассчитанный исходя из норматива стоимости 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общей площади жилья по муниципальному образованию Иркутской области, на территории которого приобретается жилое помещение, ниже размера социальной выплаты, рассчитанной исходя из норматива стоимости 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общей площади жилья, установленной администрацией Нижнеудинского муниципального образования, социальная выплата рассчитывается исходя из норматива 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общей площади жилья по муниципальному образованию Иркутской области, на территории которого приобретается жилое помещение.</w:t>
      </w:r>
    </w:p>
    <w:p w:rsidR="007E7023" w:rsidRPr="00DE70A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0A9">
        <w:rPr>
          <w:rFonts w:ascii="Times New Roman" w:eastAsia="Times New Roman" w:hAnsi="Times New Roman" w:cs="Times New Roman"/>
          <w:sz w:val="28"/>
          <w:szCs w:val="28"/>
          <w:lang w:eastAsia="ru-RU"/>
        </w:rPr>
        <w:t>Расчетная (средняя) стоимость жилья, используемая при расчете размера социальной выплаты, определяется по формуле:</w:t>
      </w:r>
    </w:p>
    <w:p w:rsidR="007E7023" w:rsidRPr="00DE70A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7023" w:rsidRPr="00DE70A9" w:rsidRDefault="007E7023" w:rsidP="007E702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DE70A9">
        <w:rPr>
          <w:rFonts w:ascii="Times New Roman" w:eastAsia="Times New Roman" w:hAnsi="Times New Roman" w:cs="Times New Roman"/>
          <w:sz w:val="28"/>
          <w:szCs w:val="28"/>
          <w:lang w:eastAsia="ru-RU"/>
        </w:rPr>
        <w:t>СтЖ</w:t>
      </w:r>
      <w:proofErr w:type="spellEnd"/>
      <w:r w:rsidRPr="00DE70A9">
        <w:rPr>
          <w:rFonts w:ascii="Times New Roman" w:eastAsia="Times New Roman" w:hAnsi="Times New Roman" w:cs="Times New Roman"/>
          <w:sz w:val="28"/>
          <w:szCs w:val="28"/>
          <w:lang w:eastAsia="ru-RU"/>
        </w:rPr>
        <w:t xml:space="preserve"> = Н x РЖ,</w:t>
      </w:r>
    </w:p>
    <w:p w:rsidR="007E7023" w:rsidRPr="00DE70A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7023" w:rsidRPr="00DE70A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0A9">
        <w:rPr>
          <w:rFonts w:ascii="Times New Roman" w:eastAsia="Times New Roman" w:hAnsi="Times New Roman" w:cs="Times New Roman"/>
          <w:sz w:val="28"/>
          <w:szCs w:val="28"/>
          <w:lang w:eastAsia="ru-RU"/>
        </w:rPr>
        <w:t>где:</w:t>
      </w:r>
    </w:p>
    <w:p w:rsidR="007E7023" w:rsidRPr="00DE70A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0A9">
        <w:rPr>
          <w:rFonts w:ascii="Times New Roman" w:eastAsia="Times New Roman" w:hAnsi="Times New Roman" w:cs="Times New Roman"/>
          <w:sz w:val="28"/>
          <w:szCs w:val="28"/>
          <w:lang w:eastAsia="ru-RU"/>
        </w:rPr>
        <w:t xml:space="preserve">Н - норматив стоимости 1 квадратного метра общей площади жилья по </w:t>
      </w:r>
      <w:proofErr w:type="spellStart"/>
      <w:r w:rsidRPr="00DE70A9">
        <w:rPr>
          <w:rFonts w:ascii="Times New Roman" w:eastAsia="Times New Roman" w:hAnsi="Times New Roman" w:cs="Times New Roman"/>
          <w:sz w:val="28"/>
          <w:szCs w:val="28"/>
          <w:lang w:eastAsia="ru-RU"/>
        </w:rPr>
        <w:t>Нижнеудинскому</w:t>
      </w:r>
      <w:proofErr w:type="spellEnd"/>
      <w:r w:rsidRPr="00DE70A9">
        <w:rPr>
          <w:rFonts w:ascii="Times New Roman" w:eastAsia="Times New Roman" w:hAnsi="Times New Roman" w:cs="Times New Roman"/>
          <w:sz w:val="28"/>
          <w:szCs w:val="28"/>
          <w:lang w:eastAsia="ru-RU"/>
        </w:rPr>
        <w:t xml:space="preserve"> муниципальному образованию, определяемый в соответствии с требованиями Программы;</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0A9">
        <w:rPr>
          <w:rFonts w:ascii="Times New Roman" w:eastAsia="Times New Roman" w:hAnsi="Times New Roman" w:cs="Times New Roman"/>
          <w:sz w:val="28"/>
          <w:szCs w:val="28"/>
          <w:lang w:eastAsia="ru-RU"/>
        </w:rPr>
        <w:t>РЖ - размер общей площади жилого помещения, определяемый в соответствии с требованиями Программы.</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0A9">
        <w:rPr>
          <w:rFonts w:ascii="Times New Roman" w:eastAsia="Times New Roman" w:hAnsi="Times New Roman" w:cs="Times New Roman"/>
          <w:sz w:val="28"/>
          <w:szCs w:val="28"/>
          <w:lang w:eastAsia="ru-RU"/>
        </w:rPr>
        <w:t xml:space="preserve">Предоставление социальной выплаты на приобретение жилья осуществляется при условии доведения в установленном порядке соответствующих лимитов </w:t>
      </w:r>
      <w:proofErr w:type="spellStart"/>
      <w:r w:rsidRPr="00DE70A9">
        <w:rPr>
          <w:rFonts w:ascii="Times New Roman" w:eastAsia="Times New Roman" w:hAnsi="Times New Roman" w:cs="Times New Roman"/>
          <w:sz w:val="28"/>
          <w:szCs w:val="28"/>
          <w:lang w:eastAsia="ru-RU"/>
        </w:rPr>
        <w:t>софинансирования</w:t>
      </w:r>
      <w:proofErr w:type="spellEnd"/>
      <w:r w:rsidRPr="00DE70A9">
        <w:rPr>
          <w:rFonts w:ascii="Times New Roman" w:eastAsia="Times New Roman" w:hAnsi="Times New Roman" w:cs="Times New Roman"/>
          <w:sz w:val="28"/>
          <w:szCs w:val="28"/>
          <w:lang w:eastAsia="ru-RU"/>
        </w:rPr>
        <w:t xml:space="preserve"> за счет средств федерального бюджета, предусмотренных на реализацию</w:t>
      </w:r>
      <w:r>
        <w:rPr>
          <w:rFonts w:ascii="Times New Roman" w:eastAsia="Times New Roman" w:hAnsi="Times New Roman" w:cs="Times New Roman"/>
          <w:sz w:val="28"/>
          <w:szCs w:val="28"/>
          <w:lang w:eastAsia="ru-RU"/>
        </w:rPr>
        <w:t xml:space="preserve"> федеральной программы.</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16A">
        <w:rPr>
          <w:rFonts w:ascii="Times New Roman" w:eastAsia="Times New Roman" w:hAnsi="Times New Roman" w:cs="Times New Roman"/>
          <w:sz w:val="28"/>
          <w:szCs w:val="28"/>
          <w:lang w:eastAsia="ru-RU"/>
        </w:rPr>
        <w:t>Вопросы предоставления социальной выплаты на приобретение жилья, не урегулированные настоящ</w:t>
      </w:r>
      <w:r>
        <w:rPr>
          <w:rFonts w:ascii="Times New Roman" w:eastAsia="Times New Roman" w:hAnsi="Times New Roman" w:cs="Times New Roman"/>
          <w:sz w:val="28"/>
          <w:szCs w:val="28"/>
          <w:lang w:eastAsia="ru-RU"/>
        </w:rPr>
        <w:t>им</w:t>
      </w:r>
      <w:r w:rsidRPr="00016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подпунктом</w:t>
      </w:r>
      <w:r w:rsidRPr="0001616A">
        <w:rPr>
          <w:rFonts w:ascii="Times New Roman" w:eastAsia="Times New Roman" w:hAnsi="Times New Roman" w:cs="Times New Roman"/>
          <w:sz w:val="28"/>
          <w:szCs w:val="28"/>
          <w:lang w:eastAsia="ru-RU"/>
        </w:rPr>
        <w:t xml:space="preserve">, разрешаются в соответствии с нормами </w:t>
      </w:r>
      <w:r>
        <w:rPr>
          <w:rFonts w:ascii="Times New Roman" w:eastAsia="Times New Roman" w:hAnsi="Times New Roman" w:cs="Times New Roman"/>
          <w:sz w:val="28"/>
          <w:szCs w:val="28"/>
          <w:lang w:eastAsia="ru-RU"/>
        </w:rPr>
        <w:t>федеральной п</w:t>
      </w:r>
      <w:r w:rsidRPr="0001616A">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w:t>
      </w:r>
    </w:p>
    <w:p w:rsidR="007E7023" w:rsidRPr="0001616A" w:rsidRDefault="007E7023" w:rsidP="007E7023">
      <w:pPr>
        <w:pStyle w:val="a8"/>
        <w:numPr>
          <w:ilvl w:val="0"/>
          <w:numId w:val="6"/>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01616A">
        <w:rPr>
          <w:rFonts w:ascii="Times New Roman" w:eastAsia="Times New Roman" w:hAnsi="Times New Roman" w:cs="Times New Roman"/>
          <w:b/>
          <w:sz w:val="28"/>
          <w:szCs w:val="28"/>
          <w:lang w:eastAsia="ru-RU"/>
        </w:rPr>
        <w:t>редоставление дополнительной социальной выплаты.</w:t>
      </w:r>
    </w:p>
    <w:p w:rsidR="007E7023" w:rsidRPr="0001616A"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16A">
        <w:rPr>
          <w:rFonts w:ascii="Times New Roman" w:eastAsia="Times New Roman" w:hAnsi="Times New Roman" w:cs="Times New Roman"/>
          <w:sz w:val="28"/>
          <w:szCs w:val="28"/>
          <w:lang w:eastAsia="ru-RU"/>
        </w:rPr>
        <w:t>При рождении (усыновлении) одного ребенка молодой семье – участни</w:t>
      </w:r>
      <w:r>
        <w:rPr>
          <w:rFonts w:ascii="Times New Roman" w:eastAsia="Times New Roman" w:hAnsi="Times New Roman" w:cs="Times New Roman"/>
          <w:sz w:val="28"/>
          <w:szCs w:val="28"/>
          <w:lang w:eastAsia="ru-RU"/>
        </w:rPr>
        <w:t>це областной</w:t>
      </w:r>
      <w:r w:rsidRPr="00016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1616A">
        <w:rPr>
          <w:rFonts w:ascii="Times New Roman" w:eastAsia="Times New Roman" w:hAnsi="Times New Roman" w:cs="Times New Roman"/>
          <w:sz w:val="28"/>
          <w:szCs w:val="28"/>
          <w:lang w:eastAsia="ru-RU"/>
        </w:rPr>
        <w:t xml:space="preserve">одпрограммы предоставляется дополнительная социальная выплата за счет средств областного бюджета в размере 5 процентов расчетной (средней) </w:t>
      </w:r>
      <w:r w:rsidRPr="0001616A">
        <w:rPr>
          <w:rFonts w:ascii="Times New Roman" w:eastAsia="Times New Roman" w:hAnsi="Times New Roman" w:cs="Times New Roman"/>
          <w:sz w:val="28"/>
          <w:szCs w:val="28"/>
          <w:lang w:eastAsia="ru-RU"/>
        </w:rPr>
        <w:lastRenderedPageBreak/>
        <w:t>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 указанного в свидетельстве.</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16A">
        <w:rPr>
          <w:rFonts w:ascii="Times New Roman" w:eastAsia="Times New Roman" w:hAnsi="Times New Roman" w:cs="Times New Roman"/>
          <w:sz w:val="28"/>
          <w:szCs w:val="28"/>
          <w:lang w:eastAsia="ru-RU"/>
        </w:rPr>
        <w:t xml:space="preserve">Дополнительная социальная выплата предоставляется на цели погашения  долга </w:t>
      </w:r>
      <w:r>
        <w:rPr>
          <w:rFonts w:ascii="Times New Roman" w:eastAsia="Times New Roman" w:hAnsi="Times New Roman" w:cs="Times New Roman"/>
          <w:sz w:val="28"/>
          <w:szCs w:val="28"/>
          <w:lang w:eastAsia="ru-RU"/>
        </w:rPr>
        <w:t>по кредитам</w:t>
      </w:r>
      <w:r w:rsidRPr="0001616A">
        <w:rPr>
          <w:rFonts w:ascii="Times New Roman" w:eastAsia="Times New Roman" w:hAnsi="Times New Roman" w:cs="Times New Roman"/>
          <w:sz w:val="28"/>
          <w:szCs w:val="28"/>
          <w:lang w:eastAsia="ru-RU"/>
        </w:rPr>
        <w:t xml:space="preserve">,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w:t>
      </w:r>
      <w:r>
        <w:rPr>
          <w:rFonts w:ascii="Times New Roman" w:eastAsia="Times New Roman" w:hAnsi="Times New Roman" w:cs="Times New Roman"/>
          <w:sz w:val="28"/>
          <w:szCs w:val="28"/>
          <w:lang w:eastAsia="ru-RU"/>
        </w:rPr>
        <w:t>областной п</w:t>
      </w:r>
      <w:r w:rsidRPr="0001616A">
        <w:rPr>
          <w:rFonts w:ascii="Times New Roman" w:eastAsia="Times New Roman" w:hAnsi="Times New Roman" w:cs="Times New Roman"/>
          <w:sz w:val="28"/>
          <w:szCs w:val="28"/>
          <w:lang w:eastAsia="ru-RU"/>
        </w:rPr>
        <w:t>одпрограммы.</w:t>
      </w:r>
    </w:p>
    <w:p w:rsidR="007E7023" w:rsidRPr="00F57976"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Молодой семье – участни</w:t>
      </w:r>
      <w:r>
        <w:rPr>
          <w:rFonts w:ascii="Times New Roman" w:eastAsia="Times New Roman" w:hAnsi="Times New Roman" w:cs="Times New Roman"/>
          <w:sz w:val="28"/>
          <w:szCs w:val="28"/>
          <w:lang w:eastAsia="ru-RU"/>
        </w:rPr>
        <w:t>це областной</w:t>
      </w:r>
      <w:r w:rsidRPr="00F579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57976">
        <w:rPr>
          <w:rFonts w:ascii="Times New Roman" w:eastAsia="Times New Roman" w:hAnsi="Times New Roman" w:cs="Times New Roman"/>
          <w:sz w:val="28"/>
          <w:szCs w:val="28"/>
          <w:lang w:eastAsia="ru-RU"/>
        </w:rPr>
        <w:t xml:space="preserve">одпрограммы при рождении (усыновлении) одного ребенка предоставляется дополнительная социальная выплата при соблюдении следующих условий: </w:t>
      </w:r>
    </w:p>
    <w:p w:rsidR="007E7023" w:rsidRPr="00F57976"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 xml:space="preserve">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 </w:t>
      </w:r>
    </w:p>
    <w:p w:rsidR="007E7023" w:rsidRPr="00F57976"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 xml:space="preserve">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участников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 xml:space="preserve">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 xml:space="preserve">одпрограммы социальной выплаты на приобретение жилого помещения или создание индивидуального жилищного строительства в соответствующем году; </w:t>
      </w:r>
    </w:p>
    <w:p w:rsidR="007E7023" w:rsidRPr="00F57976"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 xml:space="preserve">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 xml:space="preserve">одпрограммой. </w:t>
      </w:r>
    </w:p>
    <w:p w:rsidR="007E7023" w:rsidRPr="00F57976"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 xml:space="preserve">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 </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976">
        <w:rPr>
          <w:rFonts w:ascii="Times New Roman" w:eastAsia="Times New Roman" w:hAnsi="Times New Roman" w:cs="Times New Roman"/>
          <w:sz w:val="28"/>
          <w:szCs w:val="28"/>
          <w:lang w:eastAsia="ru-RU"/>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бюджет</w:t>
      </w:r>
      <w:r>
        <w:rPr>
          <w:rFonts w:ascii="Times New Roman" w:eastAsia="Times New Roman" w:hAnsi="Times New Roman" w:cs="Times New Roman"/>
          <w:sz w:val="28"/>
          <w:szCs w:val="28"/>
          <w:lang w:eastAsia="ru-RU"/>
        </w:rPr>
        <w:t>а</w:t>
      </w:r>
      <w:r w:rsidRPr="00F57976">
        <w:rPr>
          <w:rFonts w:ascii="Times New Roman" w:eastAsia="Times New Roman" w:hAnsi="Times New Roman" w:cs="Times New Roman"/>
          <w:sz w:val="28"/>
          <w:szCs w:val="28"/>
          <w:lang w:eastAsia="ru-RU"/>
        </w:rPr>
        <w:t xml:space="preserve"> в рамках реализации мероприятий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 xml:space="preserve">одпрограммы не может превышать стоимости приобретенного (построенного) жилья в рамках </w:t>
      </w:r>
      <w:r>
        <w:rPr>
          <w:rFonts w:ascii="Times New Roman" w:eastAsia="Times New Roman" w:hAnsi="Times New Roman" w:cs="Times New Roman"/>
          <w:sz w:val="28"/>
          <w:szCs w:val="28"/>
          <w:lang w:eastAsia="ru-RU"/>
        </w:rPr>
        <w:t>областной п</w:t>
      </w:r>
      <w:r w:rsidRPr="00F57976">
        <w:rPr>
          <w:rFonts w:ascii="Times New Roman" w:eastAsia="Times New Roman" w:hAnsi="Times New Roman" w:cs="Times New Roman"/>
          <w:sz w:val="28"/>
          <w:szCs w:val="28"/>
          <w:lang w:eastAsia="ru-RU"/>
        </w:rPr>
        <w:t>одпрограммы.</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Предоставление </w:t>
      </w:r>
      <w:r w:rsidRPr="00D85D07">
        <w:rPr>
          <w:rFonts w:ascii="Times New Roman" w:eastAsia="Times New Roman" w:hAnsi="Times New Roman" w:cs="Times New Roman"/>
          <w:sz w:val="28"/>
          <w:szCs w:val="28"/>
          <w:lang w:eastAsia="ru-RU"/>
        </w:rPr>
        <w:t>дополнительной социальной выплаты</w:t>
      </w:r>
      <w:r>
        <w:rPr>
          <w:rFonts w:ascii="Times New Roman" w:eastAsia="Times New Roman" w:hAnsi="Times New Roman" w:cs="Times New Roman"/>
          <w:sz w:val="28"/>
          <w:szCs w:val="28"/>
          <w:lang w:eastAsia="ru-RU"/>
        </w:rPr>
        <w:t xml:space="preserve"> производиться один раз при рождении (усыновлении) одного ребенка в порядке, утвержденным Министерством.</w:t>
      </w:r>
    </w:p>
    <w:p w:rsidR="007E7023" w:rsidRPr="00D85D07" w:rsidRDefault="007E7023" w:rsidP="007E7023">
      <w:pPr>
        <w:pStyle w:val="a8"/>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01616A">
        <w:rPr>
          <w:rFonts w:ascii="Times New Roman" w:eastAsia="Times New Roman" w:hAnsi="Times New Roman" w:cs="Times New Roman"/>
          <w:b/>
          <w:sz w:val="28"/>
          <w:szCs w:val="28"/>
          <w:lang w:eastAsia="ru-RU"/>
        </w:rPr>
        <w:t>редоставление социальной выплаты</w:t>
      </w:r>
      <w:r>
        <w:rPr>
          <w:rFonts w:ascii="Times New Roman" w:eastAsia="Times New Roman" w:hAnsi="Times New Roman" w:cs="Times New Roman"/>
          <w:b/>
          <w:sz w:val="28"/>
          <w:szCs w:val="28"/>
          <w:lang w:eastAsia="ru-RU"/>
        </w:rPr>
        <w:t xml:space="preserve"> на приобретение жилья за счет местного бюджета.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5D07">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недостаточности или отсутствия федерального и областного бюджетов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участницам Программы за счет средств местного бюджета.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D85D07">
        <w:rPr>
          <w:rFonts w:ascii="Times New Roman" w:eastAsia="Times New Roman" w:hAnsi="Times New Roman" w:cs="Times New Roman"/>
          <w:sz w:val="28"/>
          <w:szCs w:val="28"/>
          <w:lang w:eastAsia="ru-RU"/>
        </w:rPr>
        <w:t>азмер социальной выплаты на приобретение жилья за счет средс</w:t>
      </w:r>
      <w:r>
        <w:rPr>
          <w:rFonts w:ascii="Times New Roman" w:eastAsia="Times New Roman" w:hAnsi="Times New Roman" w:cs="Times New Roman"/>
          <w:sz w:val="28"/>
          <w:szCs w:val="28"/>
          <w:lang w:eastAsia="ru-RU"/>
        </w:rPr>
        <w:t>тв местного бюджета составляет:</w:t>
      </w:r>
    </w:p>
    <w:p w:rsidR="007E7023" w:rsidRPr="005B68DC"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8DC">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w:t>
      </w:r>
      <w:r w:rsidRPr="005B68DC">
        <w:rPr>
          <w:rFonts w:ascii="Times New Roman" w:eastAsia="Times New Roman" w:hAnsi="Times New Roman" w:cs="Times New Roman"/>
          <w:sz w:val="28"/>
          <w:szCs w:val="28"/>
          <w:lang w:eastAsia="ru-RU"/>
        </w:rPr>
        <w:t xml:space="preserve"> расчетной (средней) стоимости жилья, определяемой в соответствии с требованиями Программы, - для молодых семей, не имеющих детей;</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8DC">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t>%</w:t>
      </w:r>
      <w:r w:rsidRPr="005B68DC">
        <w:rPr>
          <w:rFonts w:ascii="Times New Roman" w:eastAsia="Times New Roman" w:hAnsi="Times New Roman" w:cs="Times New Roman"/>
          <w:sz w:val="28"/>
          <w:szCs w:val="28"/>
          <w:lang w:eastAsia="ru-RU"/>
        </w:rPr>
        <w:t xml:space="preserve"> расчетной (средней) стоимости жилья, определяемой в соответствии с требованиями 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5D07">
        <w:rPr>
          <w:rFonts w:ascii="Times New Roman" w:eastAsia="Times New Roman" w:hAnsi="Times New Roman" w:cs="Times New Roman"/>
          <w:sz w:val="28"/>
          <w:szCs w:val="28"/>
          <w:lang w:eastAsia="ru-RU"/>
        </w:rPr>
        <w:t>Размер общей площади жилого помещения, с учетом которой определяется размер социальной выплаты- 15 кв. метров на одного человека, установленной решением Думы Нижнеудинского муниципального образования  от 30 мая 2012 года № 18 «Об  установлении нормы предоставления и учетной нормы площади жилого помещения  в Нижнеудинском муниципальном образовании.</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Приобретаемое жилое помещение (создаваемый объект жилищного строительства) при использовании социальной выплаты на приобретение жилья за счет средств местного бюджета должно находиться на территории Нижнеудинского муниципального образования.</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15F">
        <w:rPr>
          <w:rFonts w:ascii="Times New Roman" w:eastAsia="Times New Roman" w:hAnsi="Times New Roman" w:cs="Times New Roman"/>
          <w:sz w:val="28"/>
          <w:szCs w:val="28"/>
          <w:lang w:eastAsia="ru-RU"/>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участницы Программы и норматива стоимости 1 </w:t>
      </w:r>
      <w:proofErr w:type="spellStart"/>
      <w:r w:rsidRPr="00D3015F">
        <w:rPr>
          <w:rFonts w:ascii="Times New Roman" w:eastAsia="Times New Roman" w:hAnsi="Times New Roman" w:cs="Times New Roman"/>
          <w:sz w:val="28"/>
          <w:szCs w:val="28"/>
          <w:lang w:eastAsia="ru-RU"/>
        </w:rPr>
        <w:t>кв.м</w:t>
      </w:r>
      <w:proofErr w:type="spellEnd"/>
      <w:r w:rsidRPr="00D3015F">
        <w:rPr>
          <w:rFonts w:ascii="Times New Roman" w:eastAsia="Times New Roman" w:hAnsi="Times New Roman" w:cs="Times New Roman"/>
          <w:sz w:val="28"/>
          <w:szCs w:val="28"/>
          <w:lang w:eastAsia="ru-RU"/>
        </w:rPr>
        <w:t xml:space="preserve">. общей площади жилья </w:t>
      </w:r>
      <w:r>
        <w:rPr>
          <w:rFonts w:ascii="Times New Roman" w:eastAsia="Times New Roman" w:hAnsi="Times New Roman" w:cs="Times New Roman"/>
          <w:sz w:val="28"/>
          <w:szCs w:val="28"/>
          <w:lang w:eastAsia="ru-RU"/>
        </w:rPr>
        <w:t>установленной администрацией Нижнеудинского муниципального образования.</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15F">
        <w:rPr>
          <w:rFonts w:ascii="Times New Roman" w:eastAsia="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01616A">
        <w:rPr>
          <w:rFonts w:ascii="Times New Roman" w:eastAsia="Times New Roman" w:hAnsi="Times New Roman" w:cs="Times New Roman"/>
          <w:b/>
          <w:sz w:val="28"/>
          <w:szCs w:val="28"/>
          <w:lang w:eastAsia="ru-RU"/>
        </w:rPr>
        <w:t>оциальной выплаты</w:t>
      </w:r>
      <w:r>
        <w:rPr>
          <w:rFonts w:ascii="Times New Roman" w:eastAsia="Times New Roman" w:hAnsi="Times New Roman" w:cs="Times New Roman"/>
          <w:b/>
          <w:sz w:val="28"/>
          <w:szCs w:val="28"/>
          <w:lang w:eastAsia="ru-RU"/>
        </w:rPr>
        <w:t xml:space="preserve"> на приобретение жилья за счет местного бюджета может быть использована:</w:t>
      </w:r>
    </w:p>
    <w:p w:rsidR="007E7023"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на погашение основной суммы долга и уплаты процентов по ипотечным жилищным кредитам или займам на приобретение (строительство) жилья </w:t>
      </w:r>
      <w:r w:rsidRPr="001B3799">
        <w:rPr>
          <w:rFonts w:ascii="Times New Roman" w:eastAsia="Times New Roman" w:hAnsi="Times New Roman" w:cs="Times New Roman"/>
          <w:sz w:val="28"/>
          <w:szCs w:val="28"/>
          <w:lang w:eastAsia="ru-RU"/>
        </w:rPr>
        <w:t>за исключением  иных</w:t>
      </w:r>
      <w:r>
        <w:rPr>
          <w:rFonts w:ascii="Times New Roman" w:eastAsia="Times New Roman" w:hAnsi="Times New Roman" w:cs="Times New Roman"/>
          <w:sz w:val="28"/>
          <w:szCs w:val="28"/>
          <w:lang w:eastAsia="ru-RU"/>
        </w:rPr>
        <w:t xml:space="preserve"> процентов штрафов комиссий пеней за просрочку исполнения обязательств по этим кредитам или займам;</w:t>
      </w:r>
    </w:p>
    <w:p w:rsidR="007E7023" w:rsidRDefault="007E7023" w:rsidP="007E70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3799">
        <w:rPr>
          <w:rFonts w:ascii="Times New Roman" w:eastAsia="Calibri" w:hAnsi="Times New Roman" w:cs="Times New Roman"/>
          <w:i/>
          <w:sz w:val="28"/>
          <w:szCs w:val="28"/>
        </w:rPr>
        <w:t>для оплаты цены договора купли - продажи жилого помещения</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70CA1">
        <w:rPr>
          <w:rFonts w:ascii="Times New Roman" w:eastAsia="Calibri" w:hAnsi="Times New Roman" w:cs="Times New Roman"/>
          <w:sz w:val="28"/>
          <w:szCs w:val="28"/>
        </w:rPr>
        <w:t xml:space="preserve">за исключением средств, когда оплата цены договора купли - продажи </w:t>
      </w:r>
      <w:r w:rsidRPr="00870CA1">
        <w:rPr>
          <w:rFonts w:ascii="Times New Roman" w:eastAsia="Calibri" w:hAnsi="Times New Roman" w:cs="Times New Roman"/>
          <w:sz w:val="28"/>
          <w:szCs w:val="28"/>
        </w:rPr>
        <w:lastRenderedPageBreak/>
        <w:t xml:space="preserve">предусматривается в составе цены договора с уполномоченной организацией на приобретение жилого помещения </w:t>
      </w:r>
      <w:proofErr w:type="spellStart"/>
      <w:r w:rsidRPr="00870CA1">
        <w:rPr>
          <w:rFonts w:ascii="Times New Roman" w:eastAsia="Calibri" w:hAnsi="Times New Roman" w:cs="Times New Roman"/>
          <w:sz w:val="28"/>
          <w:szCs w:val="28"/>
        </w:rPr>
        <w:t>эконом</w:t>
      </w:r>
      <w:r>
        <w:rPr>
          <w:rFonts w:ascii="Times New Roman" w:eastAsia="Calibri" w:hAnsi="Times New Roman" w:cs="Times New Roman"/>
          <w:sz w:val="28"/>
          <w:szCs w:val="28"/>
        </w:rPr>
        <w:t>класса</w:t>
      </w:r>
      <w:proofErr w:type="spellEnd"/>
      <w:r>
        <w:rPr>
          <w:rFonts w:ascii="Times New Roman" w:eastAsia="Calibri" w:hAnsi="Times New Roman" w:cs="Times New Roman"/>
          <w:sz w:val="28"/>
          <w:szCs w:val="28"/>
        </w:rPr>
        <w:t xml:space="preserve"> на первичном рынке жилья</w:t>
      </w:r>
      <w:r w:rsidRPr="00870CA1">
        <w:rPr>
          <w:rFonts w:ascii="Times New Roman" w:eastAsia="Calibri" w:hAnsi="Times New Roman" w:cs="Times New Roman"/>
          <w:sz w:val="28"/>
          <w:szCs w:val="28"/>
        </w:rPr>
        <w:t>;</w:t>
      </w:r>
    </w:p>
    <w:p w:rsidR="007E7023" w:rsidRDefault="007E7023" w:rsidP="007E70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6DBF">
        <w:rPr>
          <w:rFonts w:ascii="Times New Roman" w:eastAsia="Calibri" w:hAnsi="Times New Roman" w:cs="Times New Roman"/>
          <w:i/>
          <w:sz w:val="28"/>
          <w:szCs w:val="28"/>
        </w:rPr>
        <w:t>на возмещение собственных средств в случае приобретения жилого помещения</w:t>
      </w:r>
      <w:r>
        <w:rPr>
          <w:rFonts w:ascii="Times New Roman" w:eastAsia="Calibri" w:hAnsi="Times New Roman" w:cs="Times New Roman"/>
          <w:sz w:val="28"/>
          <w:szCs w:val="28"/>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Нижнеудинского муниципального образования в целях принятия на учет в качестве нуждающихся в жилых помещениях в месте приобретения жилья и осуществивших реконструкцию жилого помещения с увеличением площади жилого помещения до норм установленных в соответствии с настоящей Программой.</w:t>
      </w:r>
    </w:p>
    <w:p w:rsidR="007E7023" w:rsidRPr="001B3799" w:rsidRDefault="007E7023" w:rsidP="007E70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E46DBF">
        <w:rPr>
          <w:rFonts w:ascii="Times New Roman" w:eastAsia="Calibri" w:hAnsi="Times New Roman" w:cs="Times New Roman"/>
          <w:b/>
          <w:sz w:val="28"/>
          <w:szCs w:val="28"/>
        </w:rPr>
        <w:t>на погашение основной суммы долга и уплату процентов по ипотечным жилищным кредитам или займам на приобретение (строительство) жилья</w:t>
      </w:r>
      <w:r>
        <w:rPr>
          <w:rFonts w:ascii="Times New Roman" w:eastAsia="Calibri" w:hAnsi="Times New Roman" w:cs="Times New Roman"/>
          <w:sz w:val="28"/>
          <w:szCs w:val="28"/>
        </w:rPr>
        <w:t xml:space="preserve"> являются:</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договор купли-продажи жилого помещения, прошедший в установленном порядке государственную регистрацию;</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соответствующий кредитный договор (договор займа);</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 xml:space="preserve">справка кредитора (заимодавца) о сумме остатка основного долга и </w:t>
      </w:r>
      <w:r>
        <w:rPr>
          <w:rFonts w:ascii="Times New Roman" w:eastAsia="Times New Roman" w:hAnsi="Times New Roman" w:cs="Times New Roman"/>
          <w:sz w:val="28"/>
          <w:szCs w:val="28"/>
          <w:lang w:eastAsia="ru-RU"/>
        </w:rPr>
        <w:t>процентов по ипотечному</w:t>
      </w:r>
      <w:r w:rsidRPr="00870CA1">
        <w:rPr>
          <w:rFonts w:ascii="Times New Roman" w:eastAsia="Times New Roman" w:hAnsi="Times New Roman" w:cs="Times New Roman"/>
          <w:sz w:val="28"/>
          <w:szCs w:val="28"/>
          <w:lang w:eastAsia="ru-RU"/>
        </w:rPr>
        <w:t xml:space="preserve"> жилищным кредитом </w:t>
      </w:r>
      <w:r>
        <w:rPr>
          <w:rFonts w:ascii="Times New Roman" w:eastAsia="Times New Roman" w:hAnsi="Times New Roman" w:cs="Times New Roman"/>
          <w:sz w:val="28"/>
          <w:szCs w:val="28"/>
          <w:lang w:eastAsia="ru-RU"/>
        </w:rPr>
        <w:t>(</w:t>
      </w:r>
      <w:r w:rsidRPr="00870CA1">
        <w:rPr>
          <w:rFonts w:ascii="Times New Roman" w:eastAsia="Times New Roman" w:hAnsi="Times New Roman" w:cs="Times New Roman"/>
          <w:sz w:val="28"/>
          <w:szCs w:val="28"/>
          <w:lang w:eastAsia="ru-RU"/>
        </w:rPr>
        <w:t>займ</w:t>
      </w:r>
      <w:r>
        <w:rPr>
          <w:rFonts w:ascii="Times New Roman" w:eastAsia="Times New Roman" w:hAnsi="Times New Roman" w:cs="Times New Roman"/>
          <w:sz w:val="28"/>
          <w:szCs w:val="28"/>
          <w:lang w:eastAsia="ru-RU"/>
        </w:rPr>
        <w:t>у)</w:t>
      </w:r>
      <w:r w:rsidRPr="00870CA1">
        <w:rPr>
          <w:rFonts w:ascii="Times New Roman" w:eastAsia="Times New Roman" w:hAnsi="Times New Roman" w:cs="Times New Roman"/>
          <w:sz w:val="28"/>
          <w:szCs w:val="28"/>
          <w:lang w:eastAsia="ru-RU"/>
        </w:rPr>
        <w:t>;</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cs="Times New Roman"/>
          <w:sz w:val="28"/>
          <w:szCs w:val="28"/>
          <w:lang w:eastAsia="ru-RU"/>
        </w:rPr>
        <w:t xml:space="preserve"> на жилое помещение</w:t>
      </w:r>
      <w:r>
        <w:rPr>
          <w:rFonts w:ascii="Times New Roman" w:eastAsia="Times New Roman" w:hAnsi="Times New Roman" w:cs="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w:t>
      </w:r>
      <w:r w:rsidRPr="00870CA1">
        <w:rPr>
          <w:rFonts w:ascii="Times New Roman" w:eastAsia="Times New Roman" w:hAnsi="Times New Roman" w:cs="Times New Roman"/>
          <w:sz w:val="28"/>
          <w:szCs w:val="28"/>
          <w:lang w:eastAsia="ru-RU"/>
        </w:rPr>
        <w:t xml:space="preserve">, приобретенное с использованием </w:t>
      </w:r>
      <w:r>
        <w:rPr>
          <w:rFonts w:ascii="Times New Roman" w:eastAsia="Times New Roman" w:hAnsi="Times New Roman" w:cs="Times New Roman"/>
          <w:sz w:val="28"/>
          <w:szCs w:val="28"/>
          <w:lang w:eastAsia="ru-RU"/>
        </w:rPr>
        <w:t xml:space="preserve">кредитных (заемных) </w:t>
      </w:r>
      <w:r w:rsidRPr="00870CA1">
        <w:rPr>
          <w:rFonts w:ascii="Times New Roman" w:eastAsia="Times New Roman" w:hAnsi="Times New Roman" w:cs="Times New Roman"/>
          <w:sz w:val="28"/>
          <w:szCs w:val="28"/>
          <w:lang w:eastAsia="ru-RU"/>
        </w:rPr>
        <w:t>средст</w:t>
      </w:r>
      <w:r>
        <w:rPr>
          <w:rFonts w:ascii="Times New Roman" w:eastAsia="Times New Roman" w:hAnsi="Times New Roman" w:cs="Times New Roman"/>
          <w:sz w:val="28"/>
          <w:szCs w:val="28"/>
          <w:lang w:eastAsia="ru-RU"/>
        </w:rPr>
        <w:t>в</w:t>
      </w:r>
      <w:r w:rsidRPr="00870CA1">
        <w:rPr>
          <w:rFonts w:ascii="Times New Roman" w:eastAsia="Times New Roman" w:hAnsi="Times New Roman" w:cs="Times New Roman"/>
          <w:sz w:val="28"/>
          <w:szCs w:val="28"/>
          <w:lang w:eastAsia="ru-RU"/>
        </w:rPr>
        <w:t>.</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w:t>
      </w:r>
      <w:r w:rsidRPr="00870CA1">
        <w:rPr>
          <w:rFonts w:ascii="Times New Roman" w:eastAsia="Times New Roman" w:hAnsi="Times New Roman" w:cs="Times New Roman"/>
          <w:sz w:val="28"/>
          <w:szCs w:val="28"/>
          <w:lang w:eastAsia="ru-RU"/>
        </w:rPr>
        <w:t xml:space="preserve">оговор </w:t>
      </w:r>
      <w:r>
        <w:rPr>
          <w:rFonts w:ascii="Times New Roman" w:eastAsia="Times New Roman" w:hAnsi="Times New Roman" w:cs="Times New Roman"/>
          <w:sz w:val="28"/>
          <w:szCs w:val="28"/>
          <w:lang w:eastAsia="ru-RU"/>
        </w:rPr>
        <w:t>строительного подряда либо иные документы, подтверждающие расходы по созданию объекта индивидуального жилищного строительства.</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2D6C8A">
        <w:rPr>
          <w:rFonts w:ascii="Times New Roman" w:eastAsia="Calibri" w:hAnsi="Times New Roman" w:cs="Times New Roman"/>
          <w:b/>
          <w:sz w:val="28"/>
          <w:szCs w:val="28"/>
        </w:rPr>
        <w:t>для оплаты цен</w:t>
      </w:r>
      <w:r>
        <w:rPr>
          <w:rFonts w:ascii="Times New Roman" w:eastAsia="Calibri" w:hAnsi="Times New Roman" w:cs="Times New Roman"/>
          <w:b/>
          <w:sz w:val="28"/>
          <w:szCs w:val="28"/>
        </w:rPr>
        <w:t>ы</w:t>
      </w:r>
      <w:r w:rsidRPr="002D6C8A">
        <w:rPr>
          <w:rFonts w:ascii="Times New Roman" w:eastAsia="Calibri" w:hAnsi="Times New Roman" w:cs="Times New Roman"/>
          <w:b/>
          <w:sz w:val="28"/>
          <w:szCs w:val="28"/>
        </w:rPr>
        <w:t xml:space="preserve"> договора купли-продажи жилого помещения</w:t>
      </w:r>
      <w:r>
        <w:rPr>
          <w:rFonts w:ascii="Times New Roman" w:eastAsia="Calibri" w:hAnsi="Times New Roman" w:cs="Times New Roman"/>
          <w:sz w:val="28"/>
          <w:szCs w:val="28"/>
        </w:rPr>
        <w:t xml:space="preserve"> являются:</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договор купли-продажи жилого помещения, прошедший в установленном порядке государственную регистрацию</w:t>
      </w:r>
      <w:r>
        <w:rPr>
          <w:rFonts w:ascii="Times New Roman" w:eastAsia="Times New Roman" w:hAnsi="Times New Roman" w:cs="Times New Roman"/>
          <w:sz w:val="28"/>
          <w:szCs w:val="28"/>
          <w:lang w:eastAsia="ru-RU"/>
        </w:rPr>
        <w:t xml:space="preserve"> после даты включения молодой семьи в список молодых семей – изъявивших желание участвовать в Программе;</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cs="Times New Roman"/>
          <w:sz w:val="28"/>
          <w:szCs w:val="28"/>
          <w:lang w:eastAsia="ru-RU"/>
        </w:rPr>
        <w:t xml:space="preserve"> на жилое помещение</w:t>
      </w:r>
      <w:r>
        <w:rPr>
          <w:rFonts w:ascii="Times New Roman" w:eastAsia="Times New Roman" w:hAnsi="Times New Roman" w:cs="Times New Roman"/>
          <w:sz w:val="28"/>
          <w:szCs w:val="28"/>
          <w:lang w:eastAsia="ru-RU"/>
        </w:rPr>
        <w:t xml:space="preserve"> (жилой дом).</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Основаниями для перечисления средств социальной выплаты на приобретение жилья за счет средств местного бюджета </w:t>
      </w:r>
      <w:r w:rsidRPr="00756354">
        <w:rPr>
          <w:rFonts w:ascii="Times New Roman" w:eastAsia="Calibri" w:hAnsi="Times New Roman" w:cs="Times New Roman"/>
          <w:b/>
          <w:sz w:val="28"/>
          <w:szCs w:val="28"/>
        </w:rPr>
        <w:t>на возмещение собственных в случае приобретения жилого помещения</w:t>
      </w:r>
      <w:r>
        <w:rPr>
          <w:rFonts w:ascii="Times New Roman" w:eastAsia="Calibri" w:hAnsi="Times New Roman" w:cs="Times New Roman"/>
          <w:sz w:val="28"/>
          <w:szCs w:val="28"/>
        </w:rPr>
        <w:t xml:space="preserve"> в расчете на каждого члена молодой семьи меньше учетной нормы общей площади жилого помещения, установленной органами местного самоуправления Нижнеудинского муниципального образования в целях принятия граждан на учет в качестве нуждающихся в жилых помещениях в мете приобретения жилья и </w:t>
      </w:r>
      <w:r w:rsidRPr="00756354">
        <w:rPr>
          <w:rFonts w:ascii="Times New Roman" w:eastAsia="Calibri" w:hAnsi="Times New Roman" w:cs="Times New Roman"/>
          <w:b/>
          <w:sz w:val="28"/>
          <w:szCs w:val="28"/>
        </w:rPr>
        <w:t>осуществивших реконструкцию жилого помещения с увеличением</w:t>
      </w:r>
      <w:r>
        <w:rPr>
          <w:rFonts w:ascii="Times New Roman" w:eastAsia="Calibri" w:hAnsi="Times New Roman" w:cs="Times New Roman"/>
          <w:sz w:val="28"/>
          <w:szCs w:val="28"/>
        </w:rPr>
        <w:t xml:space="preserve"> площади жилого помещения до норм, установленных в соответствии с настоящей Программой, являются:</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соответствующий кредитный договор (договор займа);</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70CA1">
        <w:rPr>
          <w:rFonts w:ascii="Times New Roman" w:eastAsia="Times New Roman" w:hAnsi="Times New Roman" w:cs="Times New Roman"/>
          <w:sz w:val="28"/>
          <w:szCs w:val="28"/>
          <w:lang w:eastAsia="ru-RU"/>
        </w:rPr>
        <w:t xml:space="preserve">справка кредитора (заимодавца) о сумме остатка основного долга и </w:t>
      </w:r>
      <w:r>
        <w:rPr>
          <w:rFonts w:ascii="Times New Roman" w:eastAsia="Times New Roman" w:hAnsi="Times New Roman" w:cs="Times New Roman"/>
          <w:sz w:val="28"/>
          <w:szCs w:val="28"/>
          <w:lang w:eastAsia="ru-RU"/>
        </w:rPr>
        <w:t>процентов по ипотечному</w:t>
      </w:r>
      <w:r w:rsidRPr="00870CA1">
        <w:rPr>
          <w:rFonts w:ascii="Times New Roman" w:eastAsia="Times New Roman" w:hAnsi="Times New Roman" w:cs="Times New Roman"/>
          <w:sz w:val="28"/>
          <w:szCs w:val="28"/>
          <w:lang w:eastAsia="ru-RU"/>
        </w:rPr>
        <w:t xml:space="preserve"> жилищным кредитом </w:t>
      </w:r>
      <w:r>
        <w:rPr>
          <w:rFonts w:ascii="Times New Roman" w:eastAsia="Times New Roman" w:hAnsi="Times New Roman" w:cs="Times New Roman"/>
          <w:sz w:val="28"/>
          <w:szCs w:val="28"/>
          <w:lang w:eastAsia="ru-RU"/>
        </w:rPr>
        <w:t>(</w:t>
      </w:r>
      <w:r w:rsidRPr="00870CA1">
        <w:rPr>
          <w:rFonts w:ascii="Times New Roman" w:eastAsia="Times New Roman" w:hAnsi="Times New Roman" w:cs="Times New Roman"/>
          <w:sz w:val="28"/>
          <w:szCs w:val="28"/>
          <w:lang w:eastAsia="ru-RU"/>
        </w:rPr>
        <w:t>займ</w:t>
      </w:r>
      <w:r>
        <w:rPr>
          <w:rFonts w:ascii="Times New Roman" w:eastAsia="Times New Roman" w:hAnsi="Times New Roman" w:cs="Times New Roman"/>
          <w:sz w:val="28"/>
          <w:szCs w:val="28"/>
          <w:lang w:eastAsia="ru-RU"/>
        </w:rPr>
        <w:t>у)</w:t>
      </w:r>
      <w:r w:rsidRPr="00870CA1">
        <w:rPr>
          <w:rFonts w:ascii="Times New Roman" w:eastAsia="Times New Roman" w:hAnsi="Times New Roman" w:cs="Times New Roman"/>
          <w:sz w:val="28"/>
          <w:szCs w:val="28"/>
          <w:lang w:eastAsia="ru-RU"/>
        </w:rPr>
        <w:t>;</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cs="Times New Roman"/>
          <w:sz w:val="28"/>
          <w:szCs w:val="28"/>
          <w:lang w:eastAsia="ru-RU"/>
        </w:rPr>
        <w:t xml:space="preserve"> на жилое помещение</w:t>
      </w:r>
      <w:r>
        <w:rPr>
          <w:rFonts w:ascii="Times New Roman" w:eastAsia="Times New Roman" w:hAnsi="Times New Roman" w:cs="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w:t>
      </w:r>
      <w:r w:rsidRPr="00870CA1">
        <w:rPr>
          <w:rFonts w:ascii="Times New Roman" w:eastAsia="Times New Roman" w:hAnsi="Times New Roman" w:cs="Times New Roman"/>
          <w:sz w:val="28"/>
          <w:szCs w:val="28"/>
          <w:lang w:eastAsia="ru-RU"/>
        </w:rPr>
        <w:t xml:space="preserve">, приобретенное с использованием </w:t>
      </w:r>
      <w:r>
        <w:rPr>
          <w:rFonts w:ascii="Times New Roman" w:eastAsia="Times New Roman" w:hAnsi="Times New Roman" w:cs="Times New Roman"/>
          <w:sz w:val="28"/>
          <w:szCs w:val="28"/>
          <w:lang w:eastAsia="ru-RU"/>
        </w:rPr>
        <w:t xml:space="preserve">кредитных (заемных) </w:t>
      </w:r>
      <w:r w:rsidRPr="00870CA1">
        <w:rPr>
          <w:rFonts w:ascii="Times New Roman" w:eastAsia="Times New Roman" w:hAnsi="Times New Roman" w:cs="Times New Roman"/>
          <w:sz w:val="28"/>
          <w:szCs w:val="28"/>
          <w:lang w:eastAsia="ru-RU"/>
        </w:rPr>
        <w:t>средст</w:t>
      </w:r>
      <w:r>
        <w:rPr>
          <w:rFonts w:ascii="Times New Roman" w:eastAsia="Times New Roman" w:hAnsi="Times New Roman" w:cs="Times New Roman"/>
          <w:sz w:val="28"/>
          <w:szCs w:val="28"/>
          <w:lang w:eastAsia="ru-RU"/>
        </w:rPr>
        <w:t>в;</w:t>
      </w:r>
    </w:p>
    <w:p w:rsidR="007E7023" w:rsidRPr="00870CA1"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0CA1">
        <w:rPr>
          <w:rFonts w:ascii="Times New Roman" w:eastAsia="Times New Roman" w:hAnsi="Times New Roman" w:cs="Times New Roman"/>
          <w:sz w:val="28"/>
          <w:szCs w:val="28"/>
          <w:lang w:eastAsia="ru-RU"/>
        </w:rPr>
        <w:t>договор купли-продажи жилого помещения, прошедший в установленном порядке государственную регистрацию;</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паспорт реконструированного жилого помещения;</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w:t>
      </w:r>
      <w:r w:rsidRPr="00870CA1">
        <w:rPr>
          <w:rFonts w:ascii="Times New Roman" w:eastAsia="Times New Roman" w:hAnsi="Times New Roman" w:cs="Times New Roman"/>
          <w:sz w:val="28"/>
          <w:szCs w:val="28"/>
          <w:lang w:eastAsia="ru-RU"/>
        </w:rPr>
        <w:t xml:space="preserve"> на жилое помещение</w:t>
      </w:r>
      <w:r>
        <w:rPr>
          <w:rFonts w:ascii="Times New Roman" w:eastAsia="Times New Roman" w:hAnsi="Times New Roman" w:cs="Times New Roman"/>
          <w:sz w:val="28"/>
          <w:szCs w:val="28"/>
          <w:lang w:eastAsia="ru-RU"/>
        </w:rPr>
        <w:t xml:space="preserve"> (жилой дом) (свидетельство о государственной регистрации права собственности на жилое помещение при наличии) на реконструированный объект.</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предоставляемой социальной выплаты на приобретение жилья за счет средств местного бюджета </w:t>
      </w:r>
      <w:r w:rsidRPr="008A18AD">
        <w:rPr>
          <w:rFonts w:ascii="Times New Roman" w:eastAsia="Times New Roman" w:hAnsi="Times New Roman" w:cs="Times New Roman"/>
          <w:b/>
          <w:sz w:val="28"/>
          <w:szCs w:val="28"/>
          <w:lang w:eastAsia="ru-RU"/>
        </w:rPr>
        <w:t>в целях погашения основной суммы долга и уплаты процентов по ипотечным жилищным кредитам или займам на приобретение (строительство) жилья</w:t>
      </w:r>
      <w:r>
        <w:rPr>
          <w:rFonts w:ascii="Times New Roman" w:eastAsia="Times New Roman" w:hAnsi="Times New Roman" w:cs="Times New Roman"/>
          <w:sz w:val="28"/>
          <w:szCs w:val="28"/>
          <w:lang w:eastAsia="ru-RU"/>
        </w:rPr>
        <w:t xml:space="preserve">, ограничивается суммой остатка основного долга и начисленных процентов по ипотечному жилищному кредиту (займу), </w:t>
      </w:r>
      <w:r w:rsidRPr="008A18AD">
        <w:rPr>
          <w:rFonts w:ascii="Times New Roman" w:eastAsia="Times New Roman" w:hAnsi="Times New Roman" w:cs="Times New Roman"/>
          <w:b/>
          <w:sz w:val="28"/>
          <w:szCs w:val="28"/>
          <w:lang w:eastAsia="ru-RU"/>
        </w:rPr>
        <w:t>займам на приобретение (строительство) жилья</w:t>
      </w:r>
      <w:r>
        <w:rPr>
          <w:rFonts w:ascii="Times New Roman" w:eastAsia="Times New Roman" w:hAnsi="Times New Roman" w:cs="Times New Roman"/>
          <w:sz w:val="28"/>
          <w:szCs w:val="28"/>
          <w:lang w:eastAsia="ru-RU"/>
        </w:rPr>
        <w:t>.</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Молодая семья имеет право на предоставление социальной выплаты за счет средств местного бюджета только один раз.</w:t>
      </w:r>
    </w:p>
    <w:p w:rsidR="007E7023" w:rsidRDefault="007E7023" w:rsidP="007E70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выплата на приобретение жилья за счет средств областного и местного бюджетов считается предоставленной участнице Программы со дня использования банком распоряжения распорядителя счета о перечислении банком зачисленных на банковский счет средств на цели использования указанных</w:t>
      </w:r>
      <w:r w:rsidRPr="00282E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социальных выплат, установленные Программой.</w:t>
      </w:r>
    </w:p>
    <w:p w:rsidR="00BE09D7" w:rsidRDefault="00BE09D7" w:rsidP="00870CA1">
      <w:pPr>
        <w:autoSpaceDE w:val="0"/>
        <w:autoSpaceDN w:val="0"/>
        <w:adjustRightInd w:val="0"/>
        <w:spacing w:after="0" w:line="240" w:lineRule="auto"/>
        <w:jc w:val="center"/>
        <w:outlineLvl w:val="1"/>
        <w:rPr>
          <w:rFonts w:ascii="Times New Roman" w:eastAsia="Calibri" w:hAnsi="Times New Roman" w:cs="Times New Roman"/>
          <w:b/>
          <w:sz w:val="28"/>
          <w:szCs w:val="28"/>
        </w:rPr>
      </w:pPr>
    </w:p>
    <w:p w:rsidR="005B368F" w:rsidRPr="004D3A02" w:rsidRDefault="00870CA1" w:rsidP="00870CA1">
      <w:pPr>
        <w:autoSpaceDE w:val="0"/>
        <w:autoSpaceDN w:val="0"/>
        <w:adjustRightInd w:val="0"/>
        <w:spacing w:after="0" w:line="240" w:lineRule="auto"/>
        <w:jc w:val="center"/>
        <w:outlineLvl w:val="1"/>
        <w:rPr>
          <w:rFonts w:ascii="Times New Roman" w:eastAsia="Calibri" w:hAnsi="Times New Roman" w:cs="Times New Roman"/>
          <w:b/>
          <w:caps/>
          <w:sz w:val="28"/>
          <w:szCs w:val="28"/>
        </w:rPr>
      </w:pPr>
      <w:r w:rsidRPr="004D3A02">
        <w:rPr>
          <w:rFonts w:ascii="Times New Roman" w:eastAsia="Calibri" w:hAnsi="Times New Roman" w:cs="Times New Roman"/>
          <w:b/>
          <w:caps/>
          <w:sz w:val="28"/>
          <w:szCs w:val="28"/>
        </w:rPr>
        <w:t xml:space="preserve">Раздел </w:t>
      </w:r>
      <w:r w:rsidR="00AB1E31">
        <w:rPr>
          <w:rFonts w:ascii="Times New Roman" w:eastAsia="Calibri" w:hAnsi="Times New Roman" w:cs="Times New Roman"/>
          <w:b/>
          <w:caps/>
          <w:sz w:val="28"/>
          <w:szCs w:val="28"/>
        </w:rPr>
        <w:t>4</w:t>
      </w:r>
      <w:r w:rsidRPr="004D3A02">
        <w:rPr>
          <w:rFonts w:ascii="Times New Roman" w:eastAsia="Calibri" w:hAnsi="Times New Roman" w:cs="Times New Roman"/>
          <w:b/>
          <w:caps/>
          <w:sz w:val="28"/>
          <w:szCs w:val="28"/>
        </w:rPr>
        <w:t xml:space="preserve">. </w:t>
      </w:r>
      <w:r w:rsidR="005B368F" w:rsidRPr="004D3A02">
        <w:rPr>
          <w:rFonts w:ascii="Times New Roman" w:eastAsia="Calibri" w:hAnsi="Times New Roman" w:cs="Times New Roman"/>
          <w:b/>
          <w:caps/>
          <w:sz w:val="28"/>
          <w:szCs w:val="28"/>
        </w:rPr>
        <w:t>анализ рисков реализации муниципальной программы</w:t>
      </w:r>
    </w:p>
    <w:p w:rsidR="004D3A02" w:rsidRDefault="005B368F" w:rsidP="005B368F">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ab/>
      </w:r>
    </w:p>
    <w:p w:rsidR="005B368F" w:rsidRDefault="005B368F" w:rsidP="004D3A0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Реализация мероприятий муниципальной программы связана с различными рисками, как обусловленными внутренними факторами и зависящие от ответственного исполнителя (организационные риски), так и относящиеся к внешним факторам (риски изменения законодательства, экономические риски и риски финансового обеспечения)</w:t>
      </w:r>
      <w:r w:rsidR="004D3A02">
        <w:rPr>
          <w:rFonts w:ascii="Times New Roman" w:eastAsia="Calibri" w:hAnsi="Times New Roman" w:cs="Times New Roman"/>
          <w:sz w:val="28"/>
          <w:szCs w:val="28"/>
        </w:rPr>
        <w:t>. К</w:t>
      </w:r>
      <w:r>
        <w:rPr>
          <w:rFonts w:ascii="Times New Roman" w:eastAsia="Calibri" w:hAnsi="Times New Roman" w:cs="Times New Roman"/>
          <w:sz w:val="28"/>
          <w:szCs w:val="28"/>
        </w:rPr>
        <w:t>омплексная оценка рисков, возникающих при реализации муниципальной программы, приведена в таблице 1:</w:t>
      </w:r>
    </w:p>
    <w:p w:rsidR="005B368F" w:rsidRDefault="005B368F" w:rsidP="00F46082">
      <w:pPr>
        <w:autoSpaceDE w:val="0"/>
        <w:autoSpaceDN w:val="0"/>
        <w:adjustRightInd w:val="0"/>
        <w:spacing w:after="0" w:line="240" w:lineRule="auto"/>
        <w:jc w:val="right"/>
        <w:outlineLvl w:val="1"/>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5B368F" w:rsidRDefault="00893508" w:rsidP="00F46082">
      <w:pPr>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С</w:t>
      </w:r>
      <w:r w:rsidR="005B368F">
        <w:rPr>
          <w:rFonts w:ascii="Times New Roman" w:eastAsia="Calibri" w:hAnsi="Times New Roman" w:cs="Times New Roman"/>
          <w:sz w:val="28"/>
          <w:szCs w:val="28"/>
        </w:rPr>
        <w:t>истема ре</w:t>
      </w:r>
      <w:r w:rsidR="00AA2D28">
        <w:rPr>
          <w:rFonts w:ascii="Times New Roman" w:eastAsia="Calibri" w:hAnsi="Times New Roman" w:cs="Times New Roman"/>
          <w:sz w:val="28"/>
          <w:szCs w:val="28"/>
        </w:rPr>
        <w:t>аги</w:t>
      </w:r>
      <w:r w:rsidR="005B368F">
        <w:rPr>
          <w:rFonts w:ascii="Times New Roman" w:eastAsia="Calibri" w:hAnsi="Times New Roman" w:cs="Times New Roman"/>
          <w:sz w:val="28"/>
          <w:szCs w:val="28"/>
        </w:rPr>
        <w:t>рования на риски Программы</w:t>
      </w:r>
    </w:p>
    <w:p w:rsidR="00F46082" w:rsidRDefault="00F46082" w:rsidP="00F46082">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46082">
        <w:rPr>
          <w:rFonts w:ascii="Times New Roman" w:eastAsia="Calibri" w:hAnsi="Times New Roman" w:cs="Times New Roman"/>
          <w:sz w:val="28"/>
          <w:szCs w:val="28"/>
        </w:rPr>
        <w:t>"Молодым семьям - доступное жилье"</w:t>
      </w:r>
      <w:r w:rsidR="00AA2D28">
        <w:rPr>
          <w:rFonts w:ascii="Times New Roman" w:eastAsia="Calibri" w:hAnsi="Times New Roman" w:cs="Times New Roman"/>
          <w:sz w:val="28"/>
          <w:szCs w:val="28"/>
        </w:rPr>
        <w:t xml:space="preserve"> на 2010-2020 годы</w:t>
      </w:r>
    </w:p>
    <w:p w:rsidR="00F46082" w:rsidRPr="00B70889" w:rsidRDefault="00F46082" w:rsidP="00F46082">
      <w:pPr>
        <w:autoSpaceDE w:val="0"/>
        <w:autoSpaceDN w:val="0"/>
        <w:adjustRightInd w:val="0"/>
        <w:spacing w:after="0" w:line="240" w:lineRule="auto"/>
        <w:jc w:val="center"/>
        <w:outlineLvl w:val="1"/>
        <w:rPr>
          <w:rFonts w:ascii="Times New Roman" w:eastAsia="Calibri" w:hAnsi="Times New Roman" w:cs="Times New Roman"/>
          <w:sz w:val="16"/>
          <w:szCs w:val="16"/>
        </w:rPr>
      </w:pPr>
    </w:p>
    <w:tbl>
      <w:tblPr>
        <w:tblW w:w="90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2"/>
        <w:gridCol w:w="1843"/>
        <w:gridCol w:w="2948"/>
      </w:tblGrid>
      <w:tr w:rsidR="00F46082" w:rsidRPr="00F46082" w:rsidTr="00F46082">
        <w:tc>
          <w:tcPr>
            <w:tcW w:w="2381" w:type="dxa"/>
          </w:tcPr>
          <w:p w:rsidR="00F46082" w:rsidRPr="00F46082" w:rsidRDefault="004D3A02" w:rsidP="00B22FF2">
            <w:pPr>
              <w:pStyle w:val="ConsPlusNormal"/>
              <w:jc w:val="center"/>
              <w:rPr>
                <w:rFonts w:ascii="Times New Roman" w:hAnsi="Times New Roman" w:cs="Times New Roman"/>
                <w:sz w:val="20"/>
              </w:rPr>
            </w:pPr>
            <w:r>
              <w:rPr>
                <w:rFonts w:ascii="Times New Roman" w:hAnsi="Times New Roman" w:cs="Times New Roman"/>
                <w:sz w:val="20"/>
              </w:rPr>
              <w:t>Описание возможного риска</w:t>
            </w:r>
          </w:p>
        </w:tc>
        <w:tc>
          <w:tcPr>
            <w:tcW w:w="1872"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Наименование мероприятий, на которые может повлиять возникновение риска</w:t>
            </w:r>
          </w:p>
        </w:tc>
        <w:tc>
          <w:tcPr>
            <w:tcW w:w="1843"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Наименование целевых показателей, на которые возможно влияние возникшего риска</w:t>
            </w:r>
          </w:p>
        </w:tc>
        <w:tc>
          <w:tcPr>
            <w:tcW w:w="2948"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Система мероприятий в рамках Программы и необходимые дополнительные меры и ресурсы</w:t>
            </w:r>
          </w:p>
        </w:tc>
      </w:tr>
      <w:tr w:rsidR="00F46082" w:rsidRPr="00F46082" w:rsidTr="00B22FF2">
        <w:trPr>
          <w:trHeight w:val="108"/>
        </w:trPr>
        <w:tc>
          <w:tcPr>
            <w:tcW w:w="2381"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lastRenderedPageBreak/>
              <w:t>1</w:t>
            </w:r>
          </w:p>
        </w:tc>
        <w:tc>
          <w:tcPr>
            <w:tcW w:w="1872"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2</w:t>
            </w:r>
          </w:p>
        </w:tc>
        <w:tc>
          <w:tcPr>
            <w:tcW w:w="1843"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3</w:t>
            </w:r>
          </w:p>
        </w:tc>
        <w:tc>
          <w:tcPr>
            <w:tcW w:w="2948" w:type="dxa"/>
          </w:tcPr>
          <w:p w:rsidR="00F46082" w:rsidRPr="00F46082" w:rsidRDefault="00F46082" w:rsidP="00B22FF2">
            <w:pPr>
              <w:pStyle w:val="ConsPlusNormal"/>
              <w:jc w:val="center"/>
              <w:rPr>
                <w:rFonts w:ascii="Times New Roman" w:hAnsi="Times New Roman" w:cs="Times New Roman"/>
                <w:sz w:val="20"/>
              </w:rPr>
            </w:pPr>
            <w:r w:rsidRPr="00F46082">
              <w:rPr>
                <w:rFonts w:ascii="Times New Roman" w:hAnsi="Times New Roman" w:cs="Times New Roman"/>
                <w:sz w:val="20"/>
              </w:rPr>
              <w:t>4</w:t>
            </w:r>
          </w:p>
        </w:tc>
      </w:tr>
      <w:tr w:rsidR="00F46082" w:rsidRPr="00F46082" w:rsidTr="00F46082">
        <w:tc>
          <w:tcPr>
            <w:tcW w:w="9044" w:type="dxa"/>
            <w:gridSpan w:val="4"/>
          </w:tcPr>
          <w:p w:rsidR="00F46082" w:rsidRPr="0032122B" w:rsidRDefault="00F46082" w:rsidP="00B22FF2">
            <w:pPr>
              <w:pStyle w:val="ConsPlusNormal"/>
              <w:numPr>
                <w:ilvl w:val="0"/>
                <w:numId w:val="3"/>
              </w:numPr>
              <w:jc w:val="center"/>
              <w:outlineLvl w:val="3"/>
              <w:rPr>
                <w:rFonts w:ascii="Times New Roman" w:hAnsi="Times New Roman" w:cs="Times New Roman"/>
                <w:b/>
                <w:sz w:val="20"/>
              </w:rPr>
            </w:pPr>
            <w:r w:rsidRPr="0032122B">
              <w:rPr>
                <w:rFonts w:ascii="Times New Roman" w:hAnsi="Times New Roman" w:cs="Times New Roman"/>
                <w:b/>
                <w:sz w:val="20"/>
              </w:rPr>
              <w:t>Управляемые риски</w:t>
            </w:r>
          </w:p>
        </w:tc>
      </w:tr>
      <w:tr w:rsidR="004D3A02" w:rsidRPr="00F46082" w:rsidTr="00F46082">
        <w:tc>
          <w:tcPr>
            <w:tcW w:w="9044" w:type="dxa"/>
            <w:gridSpan w:val="4"/>
          </w:tcPr>
          <w:p w:rsidR="004D3A02" w:rsidRPr="0032122B" w:rsidRDefault="004D3A02" w:rsidP="00B22FF2">
            <w:pPr>
              <w:pStyle w:val="ConsPlusNormal"/>
              <w:numPr>
                <w:ilvl w:val="0"/>
                <w:numId w:val="4"/>
              </w:numPr>
              <w:outlineLvl w:val="3"/>
              <w:rPr>
                <w:rFonts w:ascii="Times New Roman" w:hAnsi="Times New Roman" w:cs="Times New Roman"/>
                <w:b/>
                <w:smallCaps/>
                <w:sz w:val="20"/>
              </w:rPr>
            </w:pPr>
            <w:r w:rsidRPr="0032122B">
              <w:rPr>
                <w:rFonts w:ascii="Times New Roman" w:hAnsi="Times New Roman" w:cs="Times New Roman"/>
                <w:b/>
                <w:smallCaps/>
                <w:sz w:val="20"/>
              </w:rPr>
              <w:t>РИСКИ ИЗМЕНЕНИЯ ЗАКОНОДАТЕЛЬСТВА</w:t>
            </w:r>
          </w:p>
        </w:tc>
      </w:tr>
      <w:tr w:rsidR="00F46082" w:rsidRPr="00F46082" w:rsidTr="00F46082">
        <w:tc>
          <w:tcPr>
            <w:tcW w:w="2381" w:type="dxa"/>
          </w:tcPr>
          <w:p w:rsidR="00F46082" w:rsidRPr="00F46082" w:rsidRDefault="004D3A02" w:rsidP="00B22FF2">
            <w:pPr>
              <w:pStyle w:val="ConsPlusNormal"/>
              <w:rPr>
                <w:rFonts w:ascii="Times New Roman" w:hAnsi="Times New Roman" w:cs="Times New Roman"/>
                <w:sz w:val="20"/>
              </w:rPr>
            </w:pPr>
            <w:r>
              <w:rPr>
                <w:rFonts w:ascii="Times New Roman" w:hAnsi="Times New Roman" w:cs="Times New Roman"/>
                <w:sz w:val="20"/>
              </w:rPr>
              <w:t xml:space="preserve">1.1 Изменение федерального и областного законодательства в сфере реализации муниципальной программы </w:t>
            </w:r>
          </w:p>
        </w:tc>
        <w:tc>
          <w:tcPr>
            <w:tcW w:w="1872" w:type="dxa"/>
          </w:tcPr>
          <w:p w:rsidR="004D3A02" w:rsidRDefault="004D3A02" w:rsidP="00B22FF2">
            <w:pPr>
              <w:pStyle w:val="ConsPlusNormal"/>
              <w:rPr>
                <w:rFonts w:ascii="Times New Roman" w:hAnsi="Times New Roman" w:cs="Times New Roman"/>
                <w:sz w:val="20"/>
              </w:rPr>
            </w:pPr>
            <w:r>
              <w:rPr>
                <w:rFonts w:ascii="Times New Roman" w:hAnsi="Times New Roman" w:cs="Times New Roman"/>
                <w:sz w:val="20"/>
              </w:rPr>
              <w:t>1. Участие в областном конкурсе муниципальных программ по обеспечению жильем молодых семей.</w:t>
            </w:r>
          </w:p>
          <w:p w:rsidR="004D3A02" w:rsidRDefault="004D3A02" w:rsidP="00B22FF2">
            <w:pPr>
              <w:pStyle w:val="ConsPlusNormal"/>
              <w:rPr>
                <w:rFonts w:ascii="Times New Roman" w:hAnsi="Times New Roman" w:cs="Times New Roman"/>
                <w:sz w:val="20"/>
              </w:rPr>
            </w:pPr>
            <w:r>
              <w:rPr>
                <w:rFonts w:ascii="Times New Roman" w:hAnsi="Times New Roman" w:cs="Times New Roman"/>
                <w:sz w:val="20"/>
              </w:rPr>
              <w:t>2. Предоставление социальных выплат молодым семьям</w:t>
            </w:r>
          </w:p>
          <w:p w:rsidR="00F46082" w:rsidRPr="00F46082" w:rsidRDefault="00F46082" w:rsidP="00B22FF2">
            <w:pPr>
              <w:pStyle w:val="ConsPlusNormal"/>
              <w:rPr>
                <w:rFonts w:ascii="Times New Roman" w:hAnsi="Times New Roman" w:cs="Times New Roman"/>
                <w:sz w:val="20"/>
              </w:rPr>
            </w:pPr>
          </w:p>
        </w:tc>
        <w:tc>
          <w:tcPr>
            <w:tcW w:w="1843" w:type="dxa"/>
          </w:tcPr>
          <w:p w:rsidR="004D3A02" w:rsidRDefault="004D3A02" w:rsidP="00B22FF2">
            <w:pPr>
              <w:pStyle w:val="ConsPlusNormal"/>
              <w:rPr>
                <w:rFonts w:ascii="Times New Roman" w:hAnsi="Times New Roman" w:cs="Times New Roman"/>
                <w:sz w:val="20"/>
              </w:rPr>
            </w:pPr>
            <w:r>
              <w:rPr>
                <w:rFonts w:ascii="Times New Roman" w:hAnsi="Times New Roman" w:cs="Times New Roman"/>
                <w:sz w:val="20"/>
              </w:rPr>
              <w:t>Количество молодых семей улучшивших жилищные условия в результате реализации мероприятий Программы</w:t>
            </w:r>
          </w:p>
          <w:p w:rsidR="004D3A02" w:rsidRDefault="004D3A02" w:rsidP="00B22FF2">
            <w:pPr>
              <w:pStyle w:val="ConsPlusNormal"/>
              <w:rPr>
                <w:rFonts w:ascii="Times New Roman" w:hAnsi="Times New Roman" w:cs="Times New Roman"/>
                <w:sz w:val="20"/>
              </w:rPr>
            </w:pPr>
          </w:p>
          <w:p w:rsidR="00F46082" w:rsidRPr="00F46082" w:rsidRDefault="00F46082" w:rsidP="00B22FF2">
            <w:pPr>
              <w:pStyle w:val="ConsPlusNormal"/>
              <w:rPr>
                <w:rFonts w:ascii="Times New Roman" w:hAnsi="Times New Roman" w:cs="Times New Roman"/>
                <w:sz w:val="20"/>
              </w:rPr>
            </w:pPr>
          </w:p>
        </w:tc>
        <w:tc>
          <w:tcPr>
            <w:tcW w:w="2948" w:type="dxa"/>
          </w:tcPr>
          <w:p w:rsidR="004D3A02" w:rsidRDefault="004D3A02" w:rsidP="00B22FF2">
            <w:pPr>
              <w:pStyle w:val="ConsPlusNormal"/>
              <w:rPr>
                <w:rFonts w:ascii="Times New Roman" w:hAnsi="Times New Roman" w:cs="Times New Roman"/>
                <w:sz w:val="20"/>
              </w:rPr>
            </w:pPr>
            <w:r>
              <w:rPr>
                <w:rFonts w:ascii="Times New Roman" w:hAnsi="Times New Roman" w:cs="Times New Roman"/>
                <w:sz w:val="20"/>
              </w:rPr>
              <w:t xml:space="preserve">Осуществление мониторинга изменения федерального и областного законодательства с оценкой возможных последствий. </w:t>
            </w:r>
          </w:p>
          <w:p w:rsidR="00F46082" w:rsidRPr="00F46082" w:rsidRDefault="004D3A02" w:rsidP="00B22FF2">
            <w:pPr>
              <w:pStyle w:val="ConsPlusNormal"/>
              <w:rPr>
                <w:rFonts w:ascii="Times New Roman" w:hAnsi="Times New Roman" w:cs="Times New Roman"/>
                <w:noProof/>
                <w:sz w:val="20"/>
              </w:rPr>
            </w:pPr>
            <w:r>
              <w:rPr>
                <w:rFonts w:ascii="Times New Roman" w:hAnsi="Times New Roman" w:cs="Times New Roman"/>
                <w:sz w:val="20"/>
              </w:rPr>
              <w:t>Актуализация нормативно-правовых актов, своевременная подготовка и проработка проектов нормативных правовых актов, внесение изменений в принятые правовые акты Нижнеудинского муниципального образования в сфере реализации муниципальной программы</w:t>
            </w:r>
          </w:p>
        </w:tc>
      </w:tr>
      <w:tr w:rsidR="00024853" w:rsidRPr="00F46082" w:rsidTr="00D85D07">
        <w:tc>
          <w:tcPr>
            <w:tcW w:w="9044" w:type="dxa"/>
            <w:gridSpan w:val="4"/>
          </w:tcPr>
          <w:p w:rsidR="00024853" w:rsidRPr="0032122B" w:rsidRDefault="00024853" w:rsidP="00B22FF2">
            <w:pPr>
              <w:pStyle w:val="ConsPlusNormal"/>
              <w:numPr>
                <w:ilvl w:val="0"/>
                <w:numId w:val="4"/>
              </w:numPr>
              <w:ind w:left="1077" w:hanging="357"/>
              <w:rPr>
                <w:rFonts w:ascii="Times New Roman" w:hAnsi="Times New Roman" w:cs="Times New Roman"/>
                <w:b/>
                <w:sz w:val="20"/>
              </w:rPr>
            </w:pPr>
            <w:r w:rsidRPr="0032122B">
              <w:rPr>
                <w:rFonts w:ascii="Times New Roman" w:hAnsi="Times New Roman" w:cs="Times New Roman"/>
                <w:b/>
                <w:sz w:val="20"/>
              </w:rPr>
              <w:t>ФИНАНСОВЫЕ РИСКИ</w:t>
            </w:r>
          </w:p>
        </w:tc>
      </w:tr>
      <w:tr w:rsidR="00024853" w:rsidRPr="00F46082" w:rsidTr="00F46082">
        <w:tc>
          <w:tcPr>
            <w:tcW w:w="2381" w:type="dxa"/>
          </w:tcPr>
          <w:p w:rsidR="00024853" w:rsidRDefault="00024853" w:rsidP="00B22FF2">
            <w:pPr>
              <w:pStyle w:val="ConsPlusNormal"/>
              <w:rPr>
                <w:rFonts w:ascii="Times New Roman" w:hAnsi="Times New Roman" w:cs="Times New Roman"/>
                <w:sz w:val="20"/>
              </w:rPr>
            </w:pPr>
            <w:r>
              <w:rPr>
                <w:rFonts w:ascii="Times New Roman" w:hAnsi="Times New Roman" w:cs="Times New Roman"/>
                <w:sz w:val="20"/>
              </w:rPr>
              <w:t>Риск недостаточной обеспеченности финансовыми ресурсами мероприятий муниципальной программы как за счет бюджетных, так и внебюджетных источников.</w:t>
            </w:r>
          </w:p>
        </w:tc>
        <w:tc>
          <w:tcPr>
            <w:tcW w:w="1872" w:type="dxa"/>
          </w:tcPr>
          <w:p w:rsidR="00024853" w:rsidRDefault="00024853" w:rsidP="00B22FF2">
            <w:pPr>
              <w:pStyle w:val="ConsPlusNormal"/>
              <w:rPr>
                <w:rFonts w:ascii="Times New Roman" w:hAnsi="Times New Roman" w:cs="Times New Roman"/>
                <w:sz w:val="20"/>
              </w:rPr>
            </w:pPr>
            <w:r>
              <w:rPr>
                <w:rFonts w:ascii="Times New Roman" w:hAnsi="Times New Roman" w:cs="Times New Roman"/>
                <w:sz w:val="20"/>
              </w:rPr>
              <w:t>Предоставление социальных выплат молодым семьям</w:t>
            </w:r>
          </w:p>
        </w:tc>
        <w:tc>
          <w:tcPr>
            <w:tcW w:w="1843" w:type="dxa"/>
          </w:tcPr>
          <w:p w:rsidR="00024853" w:rsidRDefault="00024853" w:rsidP="00B22FF2">
            <w:pPr>
              <w:pStyle w:val="ConsPlusNormal"/>
              <w:rPr>
                <w:rFonts w:ascii="Times New Roman" w:hAnsi="Times New Roman" w:cs="Times New Roman"/>
                <w:sz w:val="20"/>
              </w:rPr>
            </w:pPr>
            <w:r>
              <w:rPr>
                <w:rFonts w:ascii="Times New Roman" w:hAnsi="Times New Roman" w:cs="Times New Roman"/>
                <w:sz w:val="20"/>
              </w:rPr>
              <w:t>Количество молодых семей улучшивших жилищные условия в результате реализации мероприятий Программы</w:t>
            </w:r>
          </w:p>
          <w:p w:rsidR="00024853" w:rsidRDefault="00024853" w:rsidP="00B22FF2">
            <w:pPr>
              <w:pStyle w:val="ConsPlusNormal"/>
              <w:rPr>
                <w:rFonts w:ascii="Times New Roman" w:hAnsi="Times New Roman" w:cs="Times New Roman"/>
                <w:sz w:val="20"/>
              </w:rPr>
            </w:pPr>
          </w:p>
        </w:tc>
        <w:tc>
          <w:tcPr>
            <w:tcW w:w="2948" w:type="dxa"/>
          </w:tcPr>
          <w:p w:rsidR="00024853" w:rsidRDefault="00024853" w:rsidP="00B22FF2">
            <w:pPr>
              <w:pStyle w:val="ConsPlusNormal"/>
              <w:rPr>
                <w:rFonts w:ascii="Times New Roman" w:hAnsi="Times New Roman" w:cs="Times New Roman"/>
                <w:sz w:val="20"/>
              </w:rPr>
            </w:pPr>
            <w:r>
              <w:rPr>
                <w:rFonts w:ascii="Times New Roman" w:hAnsi="Times New Roman" w:cs="Times New Roman"/>
                <w:sz w:val="20"/>
              </w:rPr>
              <w:t>Мониторинг и оценка эффективности программных мероприятий с целью их корректировки</w:t>
            </w:r>
          </w:p>
        </w:tc>
      </w:tr>
      <w:tr w:rsidR="00024853" w:rsidRPr="00F46082" w:rsidTr="00D85D07">
        <w:tc>
          <w:tcPr>
            <w:tcW w:w="9044" w:type="dxa"/>
            <w:gridSpan w:val="4"/>
          </w:tcPr>
          <w:p w:rsidR="00024853" w:rsidRPr="0032122B" w:rsidRDefault="00024853" w:rsidP="00B22FF2">
            <w:pPr>
              <w:pStyle w:val="ConsPlusNormal"/>
              <w:numPr>
                <w:ilvl w:val="0"/>
                <w:numId w:val="4"/>
              </w:numPr>
              <w:rPr>
                <w:rFonts w:ascii="Times New Roman" w:hAnsi="Times New Roman" w:cs="Times New Roman"/>
                <w:b/>
                <w:sz w:val="20"/>
              </w:rPr>
            </w:pPr>
            <w:r w:rsidRPr="0032122B">
              <w:rPr>
                <w:rFonts w:ascii="Times New Roman" w:hAnsi="Times New Roman" w:cs="Times New Roman"/>
                <w:b/>
                <w:sz w:val="20"/>
              </w:rPr>
              <w:t>ОРГАНИЗАЦИОННЫЕ РИСКИ</w:t>
            </w:r>
          </w:p>
        </w:tc>
      </w:tr>
      <w:tr w:rsidR="00024853" w:rsidRPr="00F46082" w:rsidTr="00F46082">
        <w:tc>
          <w:tcPr>
            <w:tcW w:w="2381" w:type="dxa"/>
          </w:tcPr>
          <w:p w:rsidR="00024853" w:rsidRDefault="0032122B" w:rsidP="00B22FF2">
            <w:pPr>
              <w:pStyle w:val="ConsPlusNormal"/>
              <w:rPr>
                <w:rFonts w:ascii="Times New Roman" w:hAnsi="Times New Roman" w:cs="Times New Roman"/>
                <w:sz w:val="20"/>
              </w:rPr>
            </w:pPr>
            <w:r>
              <w:rPr>
                <w:rFonts w:ascii="Times New Roman" w:hAnsi="Times New Roman" w:cs="Times New Roman"/>
                <w:sz w:val="20"/>
              </w:rPr>
              <w:t xml:space="preserve">3.1 </w:t>
            </w:r>
            <w:r w:rsidR="00C02C0F">
              <w:rPr>
                <w:rFonts w:ascii="Times New Roman" w:hAnsi="Times New Roman" w:cs="Times New Roman"/>
                <w:sz w:val="20"/>
              </w:rPr>
              <w:t>Несвоевременное принятие управленческих решений в сфере реализации муниципальной программы</w:t>
            </w:r>
          </w:p>
        </w:tc>
        <w:tc>
          <w:tcPr>
            <w:tcW w:w="1872" w:type="dxa"/>
          </w:tcPr>
          <w:p w:rsidR="00C02C0F" w:rsidRDefault="00C02C0F" w:rsidP="00B22FF2">
            <w:pPr>
              <w:pStyle w:val="ConsPlusNormal"/>
              <w:rPr>
                <w:rFonts w:ascii="Times New Roman" w:hAnsi="Times New Roman" w:cs="Times New Roman"/>
                <w:sz w:val="20"/>
              </w:rPr>
            </w:pPr>
            <w:r>
              <w:rPr>
                <w:rFonts w:ascii="Times New Roman" w:hAnsi="Times New Roman" w:cs="Times New Roman"/>
                <w:sz w:val="20"/>
              </w:rPr>
              <w:t>1. Участие в областном конкурсе муниципальных программ по обеспечению жильем молодых семей.</w:t>
            </w:r>
          </w:p>
          <w:p w:rsidR="00024853" w:rsidRDefault="00C02C0F" w:rsidP="00B22FF2">
            <w:pPr>
              <w:pStyle w:val="ConsPlusNormal"/>
              <w:rPr>
                <w:rFonts w:ascii="Times New Roman" w:hAnsi="Times New Roman" w:cs="Times New Roman"/>
                <w:sz w:val="20"/>
              </w:rPr>
            </w:pPr>
            <w:r>
              <w:rPr>
                <w:rFonts w:ascii="Times New Roman" w:hAnsi="Times New Roman" w:cs="Times New Roman"/>
                <w:sz w:val="20"/>
              </w:rPr>
              <w:t>2. Предоставление социальных выплат молодым семьям</w:t>
            </w:r>
          </w:p>
        </w:tc>
        <w:tc>
          <w:tcPr>
            <w:tcW w:w="1843" w:type="dxa"/>
          </w:tcPr>
          <w:p w:rsidR="00C02C0F" w:rsidRDefault="00C02C0F" w:rsidP="00B22FF2">
            <w:pPr>
              <w:pStyle w:val="ConsPlusNormal"/>
              <w:rPr>
                <w:rFonts w:ascii="Times New Roman" w:hAnsi="Times New Roman" w:cs="Times New Roman"/>
                <w:sz w:val="20"/>
              </w:rPr>
            </w:pPr>
            <w:r>
              <w:rPr>
                <w:rFonts w:ascii="Times New Roman" w:hAnsi="Times New Roman" w:cs="Times New Roman"/>
                <w:sz w:val="20"/>
              </w:rPr>
              <w:t>Количество молодых семей улучшивших жилищные условия в результате реализации мероприятий Программы</w:t>
            </w:r>
          </w:p>
          <w:p w:rsidR="00024853" w:rsidRDefault="00024853" w:rsidP="00B22FF2">
            <w:pPr>
              <w:pStyle w:val="ConsPlusNormal"/>
              <w:rPr>
                <w:rFonts w:ascii="Times New Roman" w:hAnsi="Times New Roman" w:cs="Times New Roman"/>
                <w:sz w:val="20"/>
              </w:rPr>
            </w:pPr>
          </w:p>
        </w:tc>
        <w:tc>
          <w:tcPr>
            <w:tcW w:w="2948" w:type="dxa"/>
          </w:tcPr>
          <w:p w:rsidR="00024853" w:rsidRDefault="00C02C0F" w:rsidP="00B22FF2">
            <w:pPr>
              <w:pStyle w:val="ConsPlusNormal"/>
              <w:rPr>
                <w:rFonts w:ascii="Times New Roman" w:hAnsi="Times New Roman" w:cs="Times New Roman"/>
                <w:sz w:val="20"/>
              </w:rPr>
            </w:pPr>
            <w:r>
              <w:rPr>
                <w:rFonts w:ascii="Times New Roman" w:hAnsi="Times New Roman" w:cs="Times New Roman"/>
                <w:sz w:val="20"/>
              </w:rPr>
              <w:t>Оперативное реагирование</w:t>
            </w:r>
            <w:r w:rsidR="0032122B">
              <w:rPr>
                <w:rFonts w:ascii="Times New Roman" w:hAnsi="Times New Roman" w:cs="Times New Roman"/>
                <w:sz w:val="20"/>
              </w:rPr>
              <w:t xml:space="preserve"> на выявленные недостатки в процедурах управления, контроля реализации муниципальной программы.</w:t>
            </w:r>
          </w:p>
          <w:p w:rsidR="0032122B" w:rsidRDefault="0032122B" w:rsidP="00B22FF2">
            <w:pPr>
              <w:pStyle w:val="ConsPlusNormal"/>
              <w:rPr>
                <w:rFonts w:ascii="Times New Roman" w:hAnsi="Times New Roman" w:cs="Times New Roman"/>
                <w:sz w:val="20"/>
              </w:rPr>
            </w:pPr>
            <w:r>
              <w:rPr>
                <w:rFonts w:ascii="Times New Roman" w:hAnsi="Times New Roman" w:cs="Times New Roman"/>
                <w:sz w:val="20"/>
              </w:rPr>
              <w:t>Текущий контроль за исполнением муниципальной программы.</w:t>
            </w:r>
          </w:p>
        </w:tc>
      </w:tr>
      <w:tr w:rsidR="0032122B" w:rsidRPr="00F46082" w:rsidTr="00F46082">
        <w:tc>
          <w:tcPr>
            <w:tcW w:w="2381" w:type="dxa"/>
          </w:tcPr>
          <w:p w:rsidR="0032122B" w:rsidRDefault="0032122B" w:rsidP="00B22FF2">
            <w:pPr>
              <w:pStyle w:val="ConsPlusNormal"/>
              <w:rPr>
                <w:rFonts w:ascii="Times New Roman" w:hAnsi="Times New Roman" w:cs="Times New Roman"/>
                <w:sz w:val="20"/>
              </w:rPr>
            </w:pPr>
            <w:r>
              <w:rPr>
                <w:rFonts w:ascii="Times New Roman" w:hAnsi="Times New Roman" w:cs="Times New Roman"/>
                <w:sz w:val="20"/>
              </w:rPr>
              <w:t>3.2 недостаточная активность и информированность молодых семей</w:t>
            </w:r>
          </w:p>
        </w:tc>
        <w:tc>
          <w:tcPr>
            <w:tcW w:w="1872" w:type="dxa"/>
          </w:tcPr>
          <w:p w:rsidR="0032122B" w:rsidRDefault="0032122B" w:rsidP="00B22FF2">
            <w:pPr>
              <w:pStyle w:val="ConsPlusNormal"/>
              <w:rPr>
                <w:rFonts w:ascii="Times New Roman" w:hAnsi="Times New Roman" w:cs="Times New Roman"/>
                <w:sz w:val="20"/>
              </w:rPr>
            </w:pPr>
            <w:r>
              <w:rPr>
                <w:rFonts w:ascii="Times New Roman" w:hAnsi="Times New Roman" w:cs="Times New Roman"/>
                <w:sz w:val="20"/>
              </w:rPr>
              <w:t>Предоставление социальных выплат молодым семьям</w:t>
            </w:r>
          </w:p>
        </w:tc>
        <w:tc>
          <w:tcPr>
            <w:tcW w:w="1843" w:type="dxa"/>
          </w:tcPr>
          <w:p w:rsidR="0032122B" w:rsidRDefault="0032122B" w:rsidP="00B22FF2">
            <w:pPr>
              <w:pStyle w:val="ConsPlusNormal"/>
              <w:rPr>
                <w:rFonts w:ascii="Times New Roman" w:hAnsi="Times New Roman" w:cs="Times New Roman"/>
                <w:sz w:val="20"/>
              </w:rPr>
            </w:pPr>
            <w:r>
              <w:rPr>
                <w:rFonts w:ascii="Times New Roman" w:hAnsi="Times New Roman" w:cs="Times New Roman"/>
                <w:sz w:val="20"/>
              </w:rPr>
              <w:t>Количество молодых семей улучшивших жилищные условия в результате реализации мероприятий Программы</w:t>
            </w:r>
          </w:p>
        </w:tc>
        <w:tc>
          <w:tcPr>
            <w:tcW w:w="2948" w:type="dxa"/>
          </w:tcPr>
          <w:p w:rsidR="0032122B" w:rsidRDefault="0032122B" w:rsidP="00B22FF2">
            <w:pPr>
              <w:pStyle w:val="ConsPlusNormal"/>
              <w:rPr>
                <w:rFonts w:ascii="Times New Roman" w:hAnsi="Times New Roman" w:cs="Times New Roman"/>
                <w:sz w:val="20"/>
              </w:rPr>
            </w:pPr>
            <w:r>
              <w:rPr>
                <w:rFonts w:ascii="Times New Roman" w:hAnsi="Times New Roman" w:cs="Times New Roman"/>
                <w:sz w:val="20"/>
              </w:rPr>
              <w:t>Повышение информированности молодых семей о реализации Программы и возможностях участия в мероприятиях Программы через средства массовой информации, официальный сайт администрации Нижнеудинского муниципального образования</w:t>
            </w:r>
          </w:p>
        </w:tc>
      </w:tr>
      <w:tr w:rsidR="00F46082" w:rsidRPr="00F46082" w:rsidTr="00F46082">
        <w:tc>
          <w:tcPr>
            <w:tcW w:w="9044" w:type="dxa"/>
            <w:gridSpan w:val="4"/>
          </w:tcPr>
          <w:p w:rsidR="00F46082" w:rsidRPr="0032122B" w:rsidRDefault="00F46082" w:rsidP="00B22FF2">
            <w:pPr>
              <w:pStyle w:val="ConsPlusNormal"/>
              <w:jc w:val="center"/>
              <w:outlineLvl w:val="3"/>
              <w:rPr>
                <w:rFonts w:ascii="Times New Roman" w:hAnsi="Times New Roman" w:cs="Times New Roman"/>
                <w:b/>
                <w:sz w:val="20"/>
              </w:rPr>
            </w:pPr>
            <w:r w:rsidRPr="0032122B">
              <w:rPr>
                <w:rFonts w:ascii="Times New Roman" w:hAnsi="Times New Roman" w:cs="Times New Roman"/>
                <w:b/>
                <w:sz w:val="20"/>
              </w:rPr>
              <w:t>Частично управляемые риски</w:t>
            </w:r>
          </w:p>
        </w:tc>
      </w:tr>
      <w:tr w:rsidR="004D3A02" w:rsidRPr="00F46082" w:rsidTr="00F46082">
        <w:tc>
          <w:tcPr>
            <w:tcW w:w="9044" w:type="dxa"/>
            <w:gridSpan w:val="4"/>
          </w:tcPr>
          <w:p w:rsidR="004D3A02" w:rsidRPr="0032122B" w:rsidRDefault="004D3A02" w:rsidP="00B22FF2">
            <w:pPr>
              <w:pStyle w:val="ConsPlusNormal"/>
              <w:ind w:firstLine="789"/>
              <w:jc w:val="both"/>
              <w:outlineLvl w:val="3"/>
              <w:rPr>
                <w:rFonts w:ascii="Times New Roman" w:hAnsi="Times New Roman" w:cs="Times New Roman"/>
                <w:b/>
                <w:sz w:val="20"/>
              </w:rPr>
            </w:pPr>
            <w:r w:rsidRPr="0032122B">
              <w:rPr>
                <w:rFonts w:ascii="Times New Roman" w:hAnsi="Times New Roman" w:cs="Times New Roman"/>
                <w:b/>
                <w:sz w:val="20"/>
              </w:rPr>
              <w:t>4. Экономические риски</w:t>
            </w:r>
          </w:p>
        </w:tc>
      </w:tr>
      <w:tr w:rsidR="00F46082" w:rsidRPr="00F46082" w:rsidTr="00F46082">
        <w:tc>
          <w:tcPr>
            <w:tcW w:w="2381" w:type="dxa"/>
          </w:tcPr>
          <w:p w:rsidR="00F46082" w:rsidRPr="00F46082" w:rsidRDefault="004D3A02" w:rsidP="00B22FF2">
            <w:pPr>
              <w:pStyle w:val="ConsPlusNormal"/>
              <w:rPr>
                <w:rFonts w:ascii="Times New Roman" w:hAnsi="Times New Roman" w:cs="Times New Roman"/>
                <w:sz w:val="20"/>
              </w:rPr>
            </w:pPr>
            <w:r>
              <w:rPr>
                <w:rFonts w:ascii="Times New Roman" w:hAnsi="Times New Roman" w:cs="Times New Roman"/>
                <w:sz w:val="20"/>
              </w:rPr>
              <w:t xml:space="preserve">Влияние изменений </w:t>
            </w:r>
            <w:r>
              <w:rPr>
                <w:rFonts w:ascii="Times New Roman" w:hAnsi="Times New Roman" w:cs="Times New Roman"/>
                <w:sz w:val="20"/>
              </w:rPr>
              <w:lastRenderedPageBreak/>
              <w:t xml:space="preserve">стоимости </w:t>
            </w:r>
            <w:r w:rsidR="00DB0223">
              <w:rPr>
                <w:rFonts w:ascii="Times New Roman" w:hAnsi="Times New Roman" w:cs="Times New Roman"/>
                <w:sz w:val="20"/>
              </w:rPr>
              <w:t xml:space="preserve">жилых помещений и строительных материалов на показатели эффективности реализации муниципальной программы </w:t>
            </w:r>
          </w:p>
        </w:tc>
        <w:tc>
          <w:tcPr>
            <w:tcW w:w="1872" w:type="dxa"/>
          </w:tcPr>
          <w:p w:rsidR="00F46082" w:rsidRPr="00F46082" w:rsidRDefault="00F46082" w:rsidP="00B22FF2">
            <w:pPr>
              <w:pStyle w:val="ConsPlusNormal"/>
              <w:rPr>
                <w:rFonts w:ascii="Times New Roman" w:hAnsi="Times New Roman" w:cs="Times New Roman"/>
                <w:sz w:val="20"/>
              </w:rPr>
            </w:pPr>
            <w:r w:rsidRPr="00F46082">
              <w:rPr>
                <w:rFonts w:ascii="Times New Roman" w:hAnsi="Times New Roman" w:cs="Times New Roman"/>
                <w:sz w:val="20"/>
              </w:rPr>
              <w:lastRenderedPageBreak/>
              <w:t xml:space="preserve">Предоставление </w:t>
            </w:r>
            <w:r w:rsidRPr="00F46082">
              <w:rPr>
                <w:rFonts w:ascii="Times New Roman" w:hAnsi="Times New Roman" w:cs="Times New Roman"/>
                <w:sz w:val="20"/>
              </w:rPr>
              <w:lastRenderedPageBreak/>
              <w:t>социальных выплат</w:t>
            </w:r>
            <w:r w:rsidR="00DB0223">
              <w:rPr>
                <w:rFonts w:ascii="Times New Roman" w:hAnsi="Times New Roman" w:cs="Times New Roman"/>
                <w:sz w:val="20"/>
              </w:rPr>
              <w:t xml:space="preserve"> молодым семьям</w:t>
            </w:r>
          </w:p>
        </w:tc>
        <w:tc>
          <w:tcPr>
            <w:tcW w:w="1843" w:type="dxa"/>
          </w:tcPr>
          <w:p w:rsidR="00F46082" w:rsidRPr="00F46082" w:rsidRDefault="00DB0223" w:rsidP="00B22FF2">
            <w:pPr>
              <w:pStyle w:val="ConsPlusNormal"/>
              <w:rPr>
                <w:rFonts w:ascii="Times New Roman" w:hAnsi="Times New Roman" w:cs="Times New Roman"/>
                <w:sz w:val="20"/>
              </w:rPr>
            </w:pPr>
            <w:r>
              <w:rPr>
                <w:rFonts w:ascii="Times New Roman" w:hAnsi="Times New Roman" w:cs="Times New Roman"/>
                <w:sz w:val="20"/>
              </w:rPr>
              <w:lastRenderedPageBreak/>
              <w:t xml:space="preserve">Количество </w:t>
            </w:r>
            <w:r>
              <w:rPr>
                <w:rFonts w:ascii="Times New Roman" w:hAnsi="Times New Roman" w:cs="Times New Roman"/>
                <w:sz w:val="20"/>
              </w:rPr>
              <w:lastRenderedPageBreak/>
              <w:t>молодых семей улучшивших жилищные условия в результате реализации мероприятий Программы</w:t>
            </w:r>
          </w:p>
        </w:tc>
        <w:tc>
          <w:tcPr>
            <w:tcW w:w="2948" w:type="dxa"/>
          </w:tcPr>
          <w:p w:rsidR="00F46082" w:rsidRDefault="00DB0223" w:rsidP="00B22FF2">
            <w:pPr>
              <w:pStyle w:val="ConsPlusNormal"/>
              <w:rPr>
                <w:rFonts w:ascii="Times New Roman" w:hAnsi="Times New Roman" w:cs="Times New Roman"/>
                <w:sz w:val="20"/>
              </w:rPr>
            </w:pPr>
            <w:r>
              <w:rPr>
                <w:rFonts w:ascii="Times New Roman" w:hAnsi="Times New Roman" w:cs="Times New Roman"/>
                <w:sz w:val="20"/>
              </w:rPr>
              <w:lastRenderedPageBreak/>
              <w:t xml:space="preserve">Осуществление мониторинга </w:t>
            </w:r>
            <w:r>
              <w:rPr>
                <w:rFonts w:ascii="Times New Roman" w:hAnsi="Times New Roman" w:cs="Times New Roman"/>
                <w:sz w:val="20"/>
              </w:rPr>
              <w:lastRenderedPageBreak/>
              <w:t>экономической ситуации.</w:t>
            </w:r>
          </w:p>
          <w:p w:rsidR="00DB0223" w:rsidRPr="00F46082" w:rsidRDefault="00DB0223" w:rsidP="00B22FF2">
            <w:pPr>
              <w:pStyle w:val="ConsPlusNormal"/>
              <w:rPr>
                <w:rFonts w:ascii="Times New Roman" w:hAnsi="Times New Roman" w:cs="Times New Roman"/>
                <w:sz w:val="20"/>
              </w:rPr>
            </w:pPr>
            <w:r>
              <w:rPr>
                <w:rFonts w:ascii="Times New Roman" w:hAnsi="Times New Roman" w:cs="Times New Roman"/>
                <w:sz w:val="20"/>
              </w:rPr>
              <w:t>Актуализация муниципальной программы</w:t>
            </w:r>
          </w:p>
        </w:tc>
      </w:tr>
    </w:tbl>
    <w:p w:rsidR="00F46082" w:rsidRDefault="00F46082" w:rsidP="00B7088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70889" w:rsidRDefault="00227DF6" w:rsidP="00B7088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К</w:t>
      </w:r>
      <w:r w:rsidR="00B70889">
        <w:rPr>
          <w:rFonts w:ascii="Times New Roman" w:eastAsia="Calibri" w:hAnsi="Times New Roman" w:cs="Times New Roman"/>
          <w:sz w:val="28"/>
          <w:szCs w:val="28"/>
        </w:rPr>
        <w:t>оординация деятельности для управления рисками и для достижения целей и конечных результатов Программы будут осуществляться отделом по спорту и молодежной политике администрации Нижнеудинского муниципального образования</w:t>
      </w:r>
      <w:r>
        <w:rPr>
          <w:rFonts w:ascii="Times New Roman" w:eastAsia="Calibri" w:hAnsi="Times New Roman" w:cs="Times New Roman"/>
          <w:sz w:val="28"/>
          <w:szCs w:val="28"/>
        </w:rPr>
        <w:t>. Деятельность отдела по спорту и молодежной политике администрации Нижнеудинского муниципального образования обеспечит своевременное выявление и предотвращение или снижение рисков, которые способны помешать полной и своевременной реализации Программы.</w:t>
      </w:r>
    </w:p>
    <w:p w:rsidR="00F7170B"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F7170B" w:rsidRDefault="00F7170B" w:rsidP="00B22FF2">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F7170B">
        <w:rPr>
          <w:rFonts w:ascii="Times New Roman" w:eastAsia="Calibri" w:hAnsi="Times New Roman" w:cs="Times New Roman"/>
          <w:b/>
          <w:sz w:val="28"/>
          <w:szCs w:val="28"/>
        </w:rPr>
        <w:t xml:space="preserve">Раздел </w:t>
      </w:r>
      <w:r w:rsidR="00AB1E31">
        <w:rPr>
          <w:rFonts w:ascii="Times New Roman" w:eastAsia="Calibri" w:hAnsi="Times New Roman" w:cs="Times New Roman"/>
          <w:b/>
          <w:sz w:val="28"/>
          <w:szCs w:val="28"/>
        </w:rPr>
        <w:t>5</w:t>
      </w:r>
      <w:r w:rsidRPr="00F7170B">
        <w:rPr>
          <w:rFonts w:ascii="Times New Roman" w:eastAsia="Calibri" w:hAnsi="Times New Roman" w:cs="Times New Roman"/>
          <w:b/>
          <w:sz w:val="28"/>
          <w:szCs w:val="28"/>
        </w:rPr>
        <w:t>. МЕРЫ РЕГУЛИРОВАНИЯ, НАПРАВЛЕННЫЕ</w:t>
      </w:r>
      <w:r w:rsidR="00B22FF2">
        <w:rPr>
          <w:rFonts w:ascii="Times New Roman" w:eastAsia="Calibri" w:hAnsi="Times New Roman" w:cs="Times New Roman"/>
          <w:b/>
          <w:sz w:val="28"/>
          <w:szCs w:val="28"/>
        </w:rPr>
        <w:t xml:space="preserve"> </w:t>
      </w:r>
      <w:r w:rsidRPr="00F7170B">
        <w:rPr>
          <w:rFonts w:ascii="Times New Roman" w:eastAsia="Calibri" w:hAnsi="Times New Roman" w:cs="Times New Roman"/>
          <w:b/>
          <w:sz w:val="28"/>
          <w:szCs w:val="28"/>
        </w:rPr>
        <w:t>НА ДОСТИЖЕНИЕ ЦЕЛИ И ЗАДАЧ ПРОГРАММЫ</w:t>
      </w:r>
    </w:p>
    <w:p w:rsidR="00B22FF2" w:rsidRPr="00F7170B" w:rsidRDefault="00B22FF2" w:rsidP="00F7170B">
      <w:pPr>
        <w:autoSpaceDE w:val="0"/>
        <w:autoSpaceDN w:val="0"/>
        <w:adjustRightInd w:val="0"/>
        <w:spacing w:after="0" w:line="240" w:lineRule="auto"/>
        <w:ind w:firstLine="709"/>
        <w:jc w:val="both"/>
        <w:outlineLvl w:val="1"/>
        <w:rPr>
          <w:rFonts w:ascii="Times New Roman" w:eastAsia="Calibri" w:hAnsi="Times New Roman" w:cs="Times New Roman"/>
          <w:b/>
          <w:sz w:val="28"/>
          <w:szCs w:val="28"/>
        </w:rPr>
      </w:pPr>
    </w:p>
    <w:p w:rsidR="00F7170B" w:rsidRPr="00F7170B"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7170B">
        <w:rPr>
          <w:rFonts w:ascii="Times New Roman" w:eastAsia="Calibri" w:hAnsi="Times New Roman" w:cs="Times New Roman"/>
          <w:sz w:val="28"/>
          <w:szCs w:val="28"/>
        </w:rPr>
        <w:t xml:space="preserve">Комплекс мер муниципального регулирования в сфере реализации Программы направлен на создание условий для ее эффективной реализации. Он включает в себя финансово–экономические, правовые и административно-управленческие меры муниципального регулирования. </w:t>
      </w:r>
    </w:p>
    <w:p w:rsidR="00F7170B" w:rsidRPr="00F7170B"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7170B">
        <w:rPr>
          <w:rFonts w:ascii="Times New Roman" w:eastAsia="Calibri" w:hAnsi="Times New Roman" w:cs="Times New Roman"/>
          <w:sz w:val="28"/>
          <w:szCs w:val="28"/>
        </w:rPr>
        <w:t>Финансово-экономические и правовые меры предусматривают принятие муниципальных нормативно-правовых актов, необходимых для выполнения основных мероприятий Программы, а также привлечение для ее реализации финансовых средств.</w:t>
      </w:r>
    </w:p>
    <w:p w:rsidR="00F7170B" w:rsidRPr="00F7170B"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7170B">
        <w:rPr>
          <w:rFonts w:ascii="Times New Roman" w:eastAsia="Calibri" w:hAnsi="Times New Roman" w:cs="Times New Roman"/>
          <w:sz w:val="28"/>
          <w:szCs w:val="28"/>
        </w:rPr>
        <w:t>Меры муниципального регулирования в решении жи</w:t>
      </w:r>
      <w:r w:rsidR="00B22FF2">
        <w:rPr>
          <w:rFonts w:ascii="Times New Roman" w:eastAsia="Calibri" w:hAnsi="Times New Roman" w:cs="Times New Roman"/>
          <w:sz w:val="28"/>
          <w:szCs w:val="28"/>
        </w:rPr>
        <w:t xml:space="preserve">лищной проблемы молодых семей на территории </w:t>
      </w:r>
      <w:r>
        <w:rPr>
          <w:rFonts w:ascii="Times New Roman" w:eastAsia="Calibri" w:hAnsi="Times New Roman" w:cs="Times New Roman"/>
          <w:sz w:val="28"/>
          <w:szCs w:val="28"/>
        </w:rPr>
        <w:t>Нижнеудинско</w:t>
      </w:r>
      <w:r w:rsidR="00B22FF2">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муниципально</w:t>
      </w:r>
      <w:r w:rsidR="00B22FF2">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образовани</w:t>
      </w:r>
      <w:r w:rsidR="00B22FF2">
        <w:rPr>
          <w:rFonts w:ascii="Times New Roman" w:eastAsia="Calibri" w:hAnsi="Times New Roman" w:cs="Times New Roman"/>
          <w:sz w:val="28"/>
          <w:szCs w:val="28"/>
        </w:rPr>
        <w:t>я</w:t>
      </w:r>
      <w:r w:rsidRPr="00F7170B">
        <w:rPr>
          <w:rFonts w:ascii="Times New Roman" w:eastAsia="Calibri" w:hAnsi="Times New Roman" w:cs="Times New Roman"/>
          <w:sz w:val="28"/>
          <w:szCs w:val="28"/>
        </w:rPr>
        <w:t>, направленные на достижение цели и задач Программы, определены в Программе.</w:t>
      </w:r>
    </w:p>
    <w:p w:rsidR="00F7170B"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7170B">
        <w:rPr>
          <w:rFonts w:ascii="Times New Roman" w:eastAsia="Calibri" w:hAnsi="Times New Roman" w:cs="Times New Roman"/>
          <w:sz w:val="28"/>
          <w:szCs w:val="28"/>
        </w:rPr>
        <w:t xml:space="preserve">Ежегодно </w:t>
      </w:r>
      <w:r w:rsidR="00B22FF2">
        <w:rPr>
          <w:rFonts w:ascii="Times New Roman" w:eastAsia="Calibri" w:hAnsi="Times New Roman" w:cs="Times New Roman"/>
          <w:sz w:val="28"/>
          <w:szCs w:val="28"/>
        </w:rPr>
        <w:t>администрацией Нижнеудинского муниципального образования</w:t>
      </w:r>
      <w:r w:rsidRPr="00F7170B">
        <w:rPr>
          <w:rFonts w:ascii="Times New Roman" w:eastAsia="Calibri" w:hAnsi="Times New Roman" w:cs="Times New Roman"/>
          <w:sz w:val="28"/>
          <w:szCs w:val="28"/>
        </w:rPr>
        <w:t xml:space="preserve"> определяется стоимость одного квадратного метра общей площади жилого помещения, которая является предельной для расчета размера социальной выплаты.</w:t>
      </w:r>
    </w:p>
    <w:p w:rsidR="00F7170B" w:rsidRPr="00AB1E31" w:rsidRDefault="00F7170B" w:rsidP="00F7170B">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p>
    <w:p w:rsidR="00F751F3" w:rsidRPr="00BC604E" w:rsidRDefault="00F751F3" w:rsidP="00F751F3">
      <w:pPr>
        <w:autoSpaceDE w:val="0"/>
        <w:autoSpaceDN w:val="0"/>
        <w:adjustRightInd w:val="0"/>
        <w:spacing w:after="0" w:line="240" w:lineRule="auto"/>
        <w:jc w:val="center"/>
        <w:outlineLvl w:val="1"/>
        <w:rPr>
          <w:rFonts w:ascii="Times New Roman" w:eastAsia="Calibri" w:hAnsi="Times New Roman" w:cs="Times New Roman"/>
          <w:b/>
          <w:sz w:val="28"/>
          <w:szCs w:val="28"/>
        </w:rPr>
      </w:pPr>
      <w:r w:rsidRPr="00B354D7">
        <w:rPr>
          <w:rFonts w:ascii="Times New Roman" w:eastAsia="Calibri" w:hAnsi="Times New Roman" w:cs="Times New Roman"/>
          <w:b/>
          <w:caps/>
          <w:sz w:val="28"/>
          <w:szCs w:val="28"/>
        </w:rPr>
        <w:t>Раздел</w:t>
      </w:r>
      <w:r>
        <w:rPr>
          <w:rFonts w:ascii="Times New Roman" w:eastAsia="Calibri" w:hAnsi="Times New Roman" w:cs="Times New Roman"/>
          <w:b/>
          <w:sz w:val="28"/>
          <w:szCs w:val="28"/>
        </w:rPr>
        <w:t xml:space="preserve"> </w:t>
      </w:r>
      <w:r w:rsidR="00AB1E31">
        <w:rPr>
          <w:rFonts w:ascii="Times New Roman" w:eastAsia="Calibri" w:hAnsi="Times New Roman" w:cs="Times New Roman"/>
          <w:b/>
          <w:sz w:val="28"/>
          <w:szCs w:val="28"/>
        </w:rPr>
        <w:t>6</w:t>
      </w:r>
      <w:r w:rsidRPr="00BC604E">
        <w:rPr>
          <w:rFonts w:ascii="Times New Roman" w:eastAsia="Calibri" w:hAnsi="Times New Roman" w:cs="Times New Roman"/>
          <w:b/>
          <w:sz w:val="28"/>
          <w:szCs w:val="28"/>
        </w:rPr>
        <w:t>. РЕСУРСНОЕ ОБЕСПЕЧЕНИЕ ПРОГРАММЫ</w:t>
      </w:r>
    </w:p>
    <w:p w:rsidR="00F751F3" w:rsidRPr="00AB1E31" w:rsidRDefault="00F751F3" w:rsidP="00F751F3">
      <w:pPr>
        <w:autoSpaceDE w:val="0"/>
        <w:autoSpaceDN w:val="0"/>
        <w:adjustRightInd w:val="0"/>
        <w:spacing w:after="0" w:line="240" w:lineRule="auto"/>
        <w:jc w:val="both"/>
        <w:rPr>
          <w:rFonts w:ascii="Times New Roman" w:eastAsia="Calibri" w:hAnsi="Times New Roman" w:cs="Times New Roman"/>
          <w:b/>
          <w:sz w:val="16"/>
          <w:szCs w:val="16"/>
        </w:rPr>
      </w:pPr>
    </w:p>
    <w:p w:rsidR="00F751F3" w:rsidRDefault="00F751F3" w:rsidP="00F751F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Финансирование Программы планируется осуществлять за счет средств местного бюджета, внебюджетных источников, средств федерального и областного бюджетов.</w:t>
      </w:r>
    </w:p>
    <w:p w:rsidR="00F751F3" w:rsidRDefault="00F751F3" w:rsidP="00F751F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Привлечение средств федерального и областного бюджетов</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осуществляется путем ежегодного участия Нижнеудинского муниципального образования в конкурсном отборе муниципальных образований Иркутской области для участия в подпрограмме «Молодым семьям – доступное жилье» на 2019-2024 годы государственной программы Иркутской области</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«Доступное жилье» на 2019-</w:t>
      </w:r>
      <w:r>
        <w:rPr>
          <w:rFonts w:ascii="Times New Roman" w:eastAsia="Calibri" w:hAnsi="Times New Roman" w:cs="Times New Roman"/>
          <w:sz w:val="28"/>
          <w:szCs w:val="28"/>
        </w:rPr>
        <w:lastRenderedPageBreak/>
        <w:t>2024 годы, утвержденной постановлением правительства</w:t>
      </w:r>
      <w:r w:rsidRPr="00F751F3">
        <w:rPr>
          <w:rFonts w:ascii="Times New Roman" w:eastAsia="Calibri" w:hAnsi="Times New Roman" w:cs="Times New Roman"/>
          <w:sz w:val="28"/>
          <w:szCs w:val="28"/>
        </w:rPr>
        <w:t xml:space="preserve"> </w:t>
      </w:r>
      <w:r>
        <w:rPr>
          <w:rFonts w:ascii="Times New Roman" w:eastAsia="Calibri" w:hAnsi="Times New Roman" w:cs="Times New Roman"/>
          <w:sz w:val="28"/>
          <w:szCs w:val="28"/>
        </w:rPr>
        <w:t>Иркутской области</w:t>
      </w:r>
      <w:r w:rsidRPr="00870C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31 октября 2018 года № 780-пп.</w:t>
      </w:r>
    </w:p>
    <w:p w:rsidR="00D93CD8" w:rsidRDefault="00F751F3" w:rsidP="00F75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0CA1">
        <w:rPr>
          <w:rFonts w:ascii="Times New Roman" w:eastAsia="Times New Roman" w:hAnsi="Times New Roman" w:cs="Times New Roman"/>
          <w:sz w:val="28"/>
          <w:szCs w:val="28"/>
          <w:lang w:eastAsia="ru-RU"/>
        </w:rPr>
        <w:t>Объем</w:t>
      </w:r>
      <w:r w:rsidR="00D93CD8">
        <w:rPr>
          <w:rFonts w:ascii="Times New Roman" w:eastAsia="Times New Roman" w:hAnsi="Times New Roman" w:cs="Times New Roman"/>
          <w:sz w:val="28"/>
          <w:szCs w:val="28"/>
          <w:lang w:eastAsia="ru-RU"/>
        </w:rPr>
        <w:t xml:space="preserve"> бюджетных ассигнаций уточняется ежегодно при составлении местного бюджета на очередной финансовый год и плановый период.</w:t>
      </w:r>
    </w:p>
    <w:p w:rsidR="00F751F3" w:rsidRDefault="00D93CD8" w:rsidP="00F75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w:t>
      </w:r>
      <w:r w:rsidR="00F751F3" w:rsidRPr="00870CA1">
        <w:rPr>
          <w:rFonts w:ascii="Times New Roman" w:eastAsia="Times New Roman" w:hAnsi="Times New Roman" w:cs="Times New Roman"/>
          <w:sz w:val="28"/>
          <w:szCs w:val="28"/>
          <w:lang w:eastAsia="ru-RU"/>
        </w:rPr>
        <w:t>инансирования за счет средств федерального, областного бюджетов подлежат ежегодному уточнению исходя из возможностей доходной части федерального</w:t>
      </w:r>
      <w:r>
        <w:rPr>
          <w:rFonts w:ascii="Times New Roman" w:eastAsia="Times New Roman" w:hAnsi="Times New Roman" w:cs="Times New Roman"/>
          <w:sz w:val="28"/>
          <w:szCs w:val="28"/>
          <w:lang w:eastAsia="ru-RU"/>
        </w:rPr>
        <w:t xml:space="preserve"> и</w:t>
      </w:r>
      <w:r w:rsidR="00F751F3" w:rsidRPr="00870CA1">
        <w:rPr>
          <w:rFonts w:ascii="Times New Roman" w:eastAsia="Times New Roman" w:hAnsi="Times New Roman" w:cs="Times New Roman"/>
          <w:sz w:val="28"/>
          <w:szCs w:val="28"/>
          <w:lang w:eastAsia="ru-RU"/>
        </w:rPr>
        <w:t xml:space="preserve"> областного бюджетов. Прогнозная (справочная) </w:t>
      </w:r>
      <w:hyperlink r:id="rId10" w:history="1">
        <w:r w:rsidR="00F751F3" w:rsidRPr="00870CA1">
          <w:rPr>
            <w:rFonts w:ascii="Times New Roman" w:eastAsia="Times New Roman" w:hAnsi="Times New Roman" w:cs="Times New Roman"/>
            <w:sz w:val="28"/>
            <w:szCs w:val="28"/>
            <w:lang w:eastAsia="ru-RU"/>
          </w:rPr>
          <w:t>оценка</w:t>
        </w:r>
      </w:hyperlink>
      <w:r w:rsidR="00F751F3" w:rsidRPr="00870CA1">
        <w:rPr>
          <w:rFonts w:ascii="Times New Roman" w:eastAsia="Times New Roman" w:hAnsi="Times New Roman" w:cs="Times New Roman"/>
          <w:sz w:val="28"/>
          <w:szCs w:val="28"/>
          <w:lang w:eastAsia="ru-RU"/>
        </w:rPr>
        <w:t xml:space="preserve"> ресурсного обеспечения реализации Программы за счет всех источников финансирования приведена в разделе «Ресурсное обеспечение программы» паспорта Программы.</w:t>
      </w:r>
    </w:p>
    <w:p w:rsidR="003E0A0B" w:rsidRPr="003E0A0B" w:rsidRDefault="003E0A0B" w:rsidP="00F751F3">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3E0A0B" w:rsidRPr="00B354D7" w:rsidRDefault="003E0A0B" w:rsidP="003E0A0B">
      <w:pPr>
        <w:autoSpaceDE w:val="0"/>
        <w:autoSpaceDN w:val="0"/>
        <w:adjustRightInd w:val="0"/>
        <w:spacing w:after="0" w:line="240" w:lineRule="auto"/>
        <w:ind w:firstLine="709"/>
        <w:jc w:val="center"/>
        <w:outlineLvl w:val="1"/>
        <w:rPr>
          <w:rFonts w:ascii="Times New Roman" w:eastAsia="Calibri" w:hAnsi="Times New Roman" w:cs="Times New Roman"/>
          <w:b/>
          <w:caps/>
          <w:sz w:val="28"/>
          <w:szCs w:val="28"/>
        </w:rPr>
      </w:pPr>
      <w:r w:rsidRPr="00B354D7">
        <w:rPr>
          <w:rFonts w:ascii="Times New Roman" w:eastAsia="Calibri" w:hAnsi="Times New Roman" w:cs="Times New Roman"/>
          <w:b/>
          <w:caps/>
          <w:sz w:val="28"/>
          <w:szCs w:val="28"/>
        </w:rPr>
        <w:t>Раздел 7. Объемы финансирования мероприятий Программы за счет средств областного и федерального бюджетов</w:t>
      </w:r>
    </w:p>
    <w:p w:rsidR="003E0A0B" w:rsidRPr="00B354D7" w:rsidRDefault="003E0A0B" w:rsidP="003E0A0B">
      <w:pPr>
        <w:autoSpaceDE w:val="0"/>
        <w:autoSpaceDN w:val="0"/>
        <w:adjustRightInd w:val="0"/>
        <w:spacing w:after="0" w:line="240" w:lineRule="auto"/>
        <w:ind w:firstLine="709"/>
        <w:jc w:val="both"/>
        <w:outlineLvl w:val="1"/>
        <w:rPr>
          <w:rFonts w:ascii="Times New Roman" w:eastAsia="Calibri" w:hAnsi="Times New Roman" w:cs="Times New Roman"/>
          <w:sz w:val="16"/>
          <w:szCs w:val="16"/>
        </w:rPr>
      </w:pPr>
    </w:p>
    <w:p w:rsidR="003E0A0B" w:rsidRPr="00B354D7" w:rsidRDefault="003E0A0B" w:rsidP="003E0A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354D7">
        <w:rPr>
          <w:rFonts w:ascii="Times New Roman" w:eastAsia="Calibri" w:hAnsi="Times New Roman" w:cs="Times New Roman"/>
          <w:sz w:val="28"/>
          <w:szCs w:val="28"/>
        </w:rPr>
        <w:t xml:space="preserve">В случае прохождения </w:t>
      </w:r>
      <w:r>
        <w:rPr>
          <w:rFonts w:ascii="Times New Roman" w:eastAsia="Calibri" w:hAnsi="Times New Roman" w:cs="Times New Roman"/>
          <w:sz w:val="28"/>
          <w:szCs w:val="28"/>
        </w:rPr>
        <w:t xml:space="preserve">администрацией Нижнеудинского </w:t>
      </w:r>
      <w:r w:rsidRPr="00B354D7">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ого</w:t>
      </w:r>
      <w:r w:rsidRPr="00B354D7">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я</w:t>
      </w:r>
      <w:r w:rsidRPr="00B354D7">
        <w:rPr>
          <w:rFonts w:ascii="Times New Roman" w:eastAsia="Calibri" w:hAnsi="Times New Roman" w:cs="Times New Roman"/>
          <w:sz w:val="28"/>
          <w:szCs w:val="28"/>
        </w:rPr>
        <w:t xml:space="preserve"> конкурсного отбора для участия в реализации  мероприятий  Подпрограммы на 2019-2024 годы, из федерального и областного бюджетов предоставляется субсидия на </w:t>
      </w:r>
      <w:proofErr w:type="spellStart"/>
      <w:r w:rsidRPr="00B354D7">
        <w:rPr>
          <w:rFonts w:ascii="Times New Roman" w:eastAsia="Calibri" w:hAnsi="Times New Roman" w:cs="Times New Roman"/>
          <w:sz w:val="28"/>
          <w:szCs w:val="28"/>
        </w:rPr>
        <w:t>софинансирование</w:t>
      </w:r>
      <w:proofErr w:type="spellEnd"/>
      <w:r w:rsidRPr="00B354D7">
        <w:rPr>
          <w:rFonts w:ascii="Times New Roman" w:eastAsia="Calibri" w:hAnsi="Times New Roman" w:cs="Times New Roman"/>
          <w:sz w:val="28"/>
          <w:szCs w:val="28"/>
        </w:rPr>
        <w:t xml:space="preserve"> расходных обязательств </w:t>
      </w:r>
      <w:proofErr w:type="spellStart"/>
      <w:r>
        <w:rPr>
          <w:rFonts w:ascii="Times New Roman" w:eastAsia="Calibri" w:hAnsi="Times New Roman" w:cs="Times New Roman"/>
          <w:sz w:val="28"/>
          <w:szCs w:val="28"/>
        </w:rPr>
        <w:t>Нижнеудинского</w:t>
      </w:r>
      <w:proofErr w:type="spellEnd"/>
      <w:r>
        <w:rPr>
          <w:rFonts w:ascii="Times New Roman" w:eastAsia="Calibri" w:hAnsi="Times New Roman" w:cs="Times New Roman"/>
          <w:sz w:val="28"/>
          <w:szCs w:val="28"/>
        </w:rPr>
        <w:t xml:space="preserve"> </w:t>
      </w:r>
      <w:r w:rsidRPr="00B354D7">
        <w:rPr>
          <w:rFonts w:ascii="Times New Roman" w:eastAsia="Calibri" w:hAnsi="Times New Roman" w:cs="Times New Roman"/>
          <w:sz w:val="28"/>
          <w:szCs w:val="28"/>
        </w:rPr>
        <w:t>муниципального образования на предоставление молодым семьям  социальных выплат.</w:t>
      </w:r>
    </w:p>
    <w:p w:rsidR="003E0A0B" w:rsidRDefault="003E0A0B" w:rsidP="003E0A0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354D7">
        <w:rPr>
          <w:rFonts w:ascii="Times New Roman" w:eastAsia="Calibri" w:hAnsi="Times New Roman" w:cs="Times New Roman"/>
          <w:sz w:val="28"/>
          <w:szCs w:val="28"/>
        </w:rPr>
        <w:t xml:space="preserve">Предоставление субсидий из федерального и областного бюджетов на </w:t>
      </w:r>
      <w:proofErr w:type="spellStart"/>
      <w:r w:rsidRPr="00B354D7">
        <w:rPr>
          <w:rFonts w:ascii="Times New Roman" w:eastAsia="Calibri" w:hAnsi="Times New Roman" w:cs="Times New Roman"/>
          <w:sz w:val="28"/>
          <w:szCs w:val="28"/>
        </w:rPr>
        <w:t>софинансирование</w:t>
      </w:r>
      <w:proofErr w:type="spellEnd"/>
      <w:r w:rsidRPr="00B354D7">
        <w:rPr>
          <w:rFonts w:ascii="Times New Roman" w:eastAsia="Calibri" w:hAnsi="Times New Roman" w:cs="Times New Roman"/>
          <w:sz w:val="28"/>
          <w:szCs w:val="28"/>
        </w:rPr>
        <w:t xml:space="preserve"> расходных обязательств на предоставление социальных выплат молодым семьям на приобретение (строительство) жилья осуществляется на основании соглашения об участии в реализации мероприятий  Подпрограммы на 2019-2024 годы, между Министерством и Администрацией </w:t>
      </w:r>
      <w:r>
        <w:rPr>
          <w:rFonts w:ascii="Times New Roman" w:eastAsia="Calibri" w:hAnsi="Times New Roman" w:cs="Times New Roman"/>
          <w:sz w:val="28"/>
          <w:szCs w:val="28"/>
        </w:rPr>
        <w:t xml:space="preserve">Нижнеудинского </w:t>
      </w:r>
      <w:r w:rsidRPr="00B354D7">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w:t>
      </w:r>
    </w:p>
    <w:p w:rsidR="00AB1E31" w:rsidRPr="00AB1E31" w:rsidRDefault="00AB1E31" w:rsidP="00F751F3">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AB1E31" w:rsidRPr="00B354D7" w:rsidRDefault="00AB1E31" w:rsidP="00AB1E31">
      <w:pPr>
        <w:autoSpaceDE w:val="0"/>
        <w:autoSpaceDN w:val="0"/>
        <w:adjustRightInd w:val="0"/>
        <w:spacing w:after="0" w:line="240" w:lineRule="auto"/>
        <w:ind w:firstLine="708"/>
        <w:jc w:val="center"/>
        <w:rPr>
          <w:rFonts w:ascii="Times New Roman" w:eastAsia="Times New Roman" w:hAnsi="Times New Roman" w:cs="Times New Roman"/>
          <w:b/>
          <w:caps/>
          <w:sz w:val="28"/>
          <w:szCs w:val="28"/>
          <w:lang w:eastAsia="ru-RU"/>
        </w:rPr>
      </w:pPr>
      <w:r w:rsidRPr="00B354D7">
        <w:rPr>
          <w:rFonts w:ascii="Times New Roman" w:eastAsia="Times New Roman" w:hAnsi="Times New Roman" w:cs="Times New Roman"/>
          <w:b/>
          <w:caps/>
          <w:sz w:val="28"/>
          <w:szCs w:val="28"/>
          <w:lang w:eastAsia="ru-RU"/>
        </w:rPr>
        <w:t>Раздел 8. Сведения об участии внебюджетных источников, включая данные о прогнозных расходах на реализацию Программы</w:t>
      </w:r>
    </w:p>
    <w:p w:rsidR="00AB1E31" w:rsidRPr="00AB1E31" w:rsidRDefault="00AB1E31" w:rsidP="00AB1E31">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AB1E31" w:rsidRPr="00AB1E31" w:rsidRDefault="00AB1E31" w:rsidP="00AB1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1E31">
        <w:rPr>
          <w:rFonts w:ascii="Times New Roman" w:eastAsia="Times New Roman" w:hAnsi="Times New Roman" w:cs="Times New Roman"/>
          <w:sz w:val="28"/>
          <w:szCs w:val="28"/>
          <w:lang w:eastAsia="ru-RU"/>
        </w:rPr>
        <w:t>В реализации Программы внебюджетными источниками являются:</w:t>
      </w:r>
    </w:p>
    <w:p w:rsidR="00AB1E31" w:rsidRPr="00AB1E31" w:rsidRDefault="00AB1E31" w:rsidP="00AB1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1E31">
        <w:rPr>
          <w:rFonts w:ascii="Times New Roman" w:eastAsia="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AB1E31" w:rsidRPr="00AB1E31" w:rsidRDefault="00AB1E31" w:rsidP="00AB1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1E31">
        <w:rPr>
          <w:rFonts w:ascii="Times New Roman" w:eastAsia="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AB1E31" w:rsidRDefault="00AB1E31" w:rsidP="00AB1E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1E31">
        <w:rPr>
          <w:rFonts w:ascii="Times New Roman" w:eastAsia="Times New Roman" w:hAnsi="Times New Roman" w:cs="Times New Roman"/>
          <w:sz w:val="28"/>
          <w:szCs w:val="28"/>
          <w:lang w:eastAsia="ru-RU"/>
        </w:rPr>
        <w:t>Прогнозные расходы на реализацию Программы  за  счет внебюджетных источников составляют  - 9 392,4 тыс. рублей.</w:t>
      </w:r>
    </w:p>
    <w:p w:rsidR="00756354" w:rsidRPr="00AB1E31" w:rsidRDefault="00756354" w:rsidP="00756354">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2D6C8A" w:rsidRPr="007F4D64" w:rsidRDefault="007F4D64" w:rsidP="00655F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4D64">
        <w:rPr>
          <w:rFonts w:ascii="Times New Roman" w:eastAsia="Times New Roman" w:hAnsi="Times New Roman" w:cs="Times New Roman"/>
          <w:b/>
          <w:sz w:val="28"/>
          <w:szCs w:val="28"/>
          <w:lang w:eastAsia="ru-RU"/>
        </w:rPr>
        <w:t xml:space="preserve">Раздел </w:t>
      </w:r>
      <w:r w:rsidR="00B354D7">
        <w:rPr>
          <w:rFonts w:ascii="Times New Roman" w:eastAsia="Times New Roman" w:hAnsi="Times New Roman" w:cs="Times New Roman"/>
          <w:b/>
          <w:sz w:val="28"/>
          <w:szCs w:val="28"/>
          <w:lang w:eastAsia="ru-RU"/>
        </w:rPr>
        <w:t>9</w:t>
      </w:r>
      <w:r w:rsidRPr="007F4D64">
        <w:rPr>
          <w:rFonts w:ascii="Times New Roman" w:eastAsia="Times New Roman" w:hAnsi="Times New Roman" w:cs="Times New Roman"/>
          <w:b/>
          <w:sz w:val="28"/>
          <w:szCs w:val="28"/>
          <w:lang w:eastAsia="ru-RU"/>
        </w:rPr>
        <w:t>. ОЖИДАЕМЫЕ КОНЕЧНЫЕ РЕЗУЛЬТАТЫ РЕАЛИЗАЦИИ МУНИИПАЛЬНОЙ ПРОГРАММЫ</w:t>
      </w:r>
    </w:p>
    <w:p w:rsidR="007F4D64" w:rsidRPr="00AB1E31" w:rsidRDefault="007F4D64" w:rsidP="007F4D64">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9F396F" w:rsidRP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t xml:space="preserve">Основным конечным результатом Программы является: </w:t>
      </w:r>
    </w:p>
    <w:p w:rsidR="009F396F" w:rsidRP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lastRenderedPageBreak/>
        <w:t xml:space="preserve">- количество молодых семей, получивших свидетельство о праве на получение социальной выплаты на приобретение  (строительство) жилого помещения, составит </w:t>
      </w:r>
      <w:r>
        <w:rPr>
          <w:rFonts w:ascii="Times New Roman" w:eastAsia="Times New Roman" w:hAnsi="Times New Roman" w:cs="Times New Roman"/>
          <w:sz w:val="28"/>
          <w:szCs w:val="28"/>
          <w:lang w:eastAsia="ru-RU"/>
        </w:rPr>
        <w:t>15</w:t>
      </w:r>
      <w:r w:rsidRPr="009F396F">
        <w:rPr>
          <w:rFonts w:ascii="Times New Roman" w:eastAsia="Times New Roman" w:hAnsi="Times New Roman" w:cs="Times New Roman"/>
          <w:sz w:val="28"/>
          <w:szCs w:val="28"/>
          <w:lang w:eastAsia="ru-RU"/>
        </w:rPr>
        <w:t xml:space="preserve">  семьи;</w:t>
      </w:r>
    </w:p>
    <w:p w:rsidR="009F396F" w:rsidRP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t xml:space="preserve">- количество молодых семей, улучшивших жилищные условия в результате реализации мероприятий Программы, составит  </w:t>
      </w:r>
      <w:r>
        <w:rPr>
          <w:rFonts w:ascii="Times New Roman" w:eastAsia="Times New Roman" w:hAnsi="Times New Roman" w:cs="Times New Roman"/>
          <w:sz w:val="28"/>
          <w:szCs w:val="28"/>
          <w:lang w:eastAsia="ru-RU"/>
        </w:rPr>
        <w:t>15</w:t>
      </w:r>
      <w:r w:rsidRPr="009F396F">
        <w:rPr>
          <w:rFonts w:ascii="Times New Roman" w:eastAsia="Times New Roman" w:hAnsi="Times New Roman" w:cs="Times New Roman"/>
          <w:sz w:val="28"/>
          <w:szCs w:val="28"/>
          <w:lang w:eastAsia="ru-RU"/>
        </w:rPr>
        <w:t xml:space="preserve">  семья.</w:t>
      </w:r>
    </w:p>
    <w:p w:rsidR="009F396F" w:rsidRPr="009F396F" w:rsidRDefault="00EE30D8"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Своевременная и в полном объеме</w:t>
      </w:r>
      <w:r w:rsidRPr="009F39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9F396F" w:rsidRPr="009F396F">
        <w:rPr>
          <w:rFonts w:ascii="Times New Roman" w:eastAsia="Times New Roman" w:hAnsi="Times New Roman" w:cs="Times New Roman"/>
          <w:sz w:val="28"/>
          <w:szCs w:val="28"/>
          <w:lang w:eastAsia="ru-RU"/>
        </w:rPr>
        <w:t>еализация Программы позволит:</w:t>
      </w:r>
    </w:p>
    <w:p w:rsidR="009F396F" w:rsidRP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t>1. Улучшить  жилищные условия молодых семей (в том числе с использованием ипотечных жилищных кредитов и займов):</w:t>
      </w:r>
    </w:p>
    <w:p w:rsidR="009F396F" w:rsidRP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t xml:space="preserve">- с использованием средств федерального бюджета, областного бюджета и </w:t>
      </w:r>
      <w:r>
        <w:rPr>
          <w:rFonts w:ascii="Times New Roman" w:eastAsia="Times New Roman" w:hAnsi="Times New Roman" w:cs="Times New Roman"/>
          <w:sz w:val="28"/>
          <w:szCs w:val="28"/>
          <w:lang w:eastAsia="ru-RU"/>
        </w:rPr>
        <w:t>местного бюджета Нижнеудинского муниципального образования</w:t>
      </w:r>
      <w:r w:rsidRPr="009F396F">
        <w:rPr>
          <w:rFonts w:ascii="Times New Roman" w:eastAsia="Times New Roman" w:hAnsi="Times New Roman" w:cs="Times New Roman"/>
          <w:sz w:val="28"/>
          <w:szCs w:val="28"/>
          <w:lang w:eastAsia="ru-RU"/>
        </w:rPr>
        <w:t>;</w:t>
      </w:r>
    </w:p>
    <w:p w:rsidR="009F396F" w:rsidRDefault="009F396F"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96F">
        <w:rPr>
          <w:rFonts w:ascii="Times New Roman" w:eastAsia="Times New Roman" w:hAnsi="Times New Roman" w:cs="Times New Roman"/>
          <w:sz w:val="28"/>
          <w:szCs w:val="28"/>
          <w:lang w:eastAsia="ru-RU"/>
        </w:rPr>
        <w:t>2. Укрепить семейные отношения и снизить уровень социальной напряженности в обществе.</w:t>
      </w:r>
    </w:p>
    <w:p w:rsidR="009C21DE" w:rsidRDefault="009C21DE" w:rsidP="009C21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Повысить рождаемость,</w:t>
      </w:r>
      <w:r w:rsidRPr="009C21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уменьшить количество разводов, </w:t>
      </w:r>
      <w:proofErr w:type="spellStart"/>
      <w:r>
        <w:rPr>
          <w:rFonts w:ascii="Times New Roman" w:eastAsia="Times New Roman" w:hAnsi="Times New Roman" w:cs="Times New Roman"/>
          <w:sz w:val="28"/>
          <w:szCs w:val="28"/>
          <w:lang w:eastAsia="ru-RU"/>
        </w:rPr>
        <w:t>создасть</w:t>
      </w:r>
      <w:proofErr w:type="spellEnd"/>
      <w:r>
        <w:rPr>
          <w:rFonts w:ascii="Times New Roman" w:eastAsia="Times New Roman" w:hAnsi="Times New Roman" w:cs="Times New Roman"/>
          <w:sz w:val="28"/>
          <w:szCs w:val="28"/>
          <w:lang w:eastAsia="ru-RU"/>
        </w:rPr>
        <w:t xml:space="preserve"> стимул для повышения трудовой активности.</w:t>
      </w:r>
    </w:p>
    <w:p w:rsidR="007F4D64" w:rsidRDefault="009C21DE" w:rsidP="009F39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F396F" w:rsidRPr="009F396F">
        <w:rPr>
          <w:rFonts w:ascii="Times New Roman" w:eastAsia="Times New Roman" w:hAnsi="Times New Roman" w:cs="Times New Roman"/>
          <w:sz w:val="28"/>
          <w:szCs w:val="28"/>
          <w:lang w:eastAsia="ru-RU"/>
        </w:rPr>
        <w:t>. Развить и закрепить положительные демографические тенденции.</w:t>
      </w:r>
    </w:p>
    <w:p w:rsidR="004642CF" w:rsidRDefault="004642CF" w:rsidP="00CF66D4">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B01C2" w:rsidRPr="004B01C2" w:rsidRDefault="004B01C2" w:rsidP="004B01C2">
      <w:pPr>
        <w:spacing w:after="0" w:line="240" w:lineRule="auto"/>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1</w:t>
      </w:r>
    </w:p>
    <w:p w:rsidR="004B01C2" w:rsidRPr="004B01C2" w:rsidRDefault="004B01C2" w:rsidP="004B01C2">
      <w:pPr>
        <w:spacing w:after="0" w:line="240" w:lineRule="auto"/>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t xml:space="preserve">к муниципальной программе </w:t>
      </w:r>
    </w:p>
    <w:p w:rsidR="004B01C2" w:rsidRPr="004B01C2" w:rsidRDefault="004B01C2" w:rsidP="004B01C2">
      <w:pPr>
        <w:spacing w:after="0" w:line="240" w:lineRule="auto"/>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t xml:space="preserve">Нижнеудинского муниципального образования </w:t>
      </w:r>
    </w:p>
    <w:p w:rsidR="00CF66D4" w:rsidRDefault="004B01C2" w:rsidP="004B01C2">
      <w:pPr>
        <w:spacing w:after="0" w:line="240" w:lineRule="auto"/>
        <w:jc w:val="right"/>
        <w:rPr>
          <w:rFonts w:ascii="Times New Roman" w:hAnsi="Times New Roman"/>
          <w:bCs/>
          <w:sz w:val="24"/>
          <w:szCs w:val="24"/>
        </w:rPr>
      </w:pPr>
      <w:r w:rsidRPr="004B01C2">
        <w:rPr>
          <w:rFonts w:ascii="Times New Roman" w:eastAsia="Calibri" w:hAnsi="Times New Roman" w:cs="Times New Roman"/>
          <w:sz w:val="28"/>
          <w:szCs w:val="28"/>
        </w:rPr>
        <w:t>«Молодым семьям – доступное жильё» на 2021-2024 годы</w:t>
      </w:r>
    </w:p>
    <w:p w:rsidR="00CF66D4" w:rsidRDefault="00CF66D4" w:rsidP="00CF66D4">
      <w:pPr>
        <w:spacing w:after="0" w:line="240" w:lineRule="auto"/>
        <w:jc w:val="center"/>
        <w:rPr>
          <w:rFonts w:ascii="Times New Roman" w:hAnsi="Times New Roman"/>
          <w:bCs/>
          <w:sz w:val="24"/>
          <w:szCs w:val="24"/>
        </w:rPr>
      </w:pPr>
    </w:p>
    <w:p w:rsidR="004B01C2" w:rsidRDefault="004B01C2" w:rsidP="00CF66D4">
      <w:pPr>
        <w:spacing w:after="0" w:line="240" w:lineRule="auto"/>
        <w:jc w:val="center"/>
        <w:rPr>
          <w:rFonts w:ascii="Times New Roman" w:hAnsi="Times New Roman"/>
          <w:bCs/>
          <w:sz w:val="24"/>
          <w:szCs w:val="24"/>
        </w:rPr>
      </w:pPr>
    </w:p>
    <w:p w:rsidR="004B01C2" w:rsidRDefault="004B01C2" w:rsidP="00CF66D4">
      <w:pPr>
        <w:spacing w:after="0" w:line="240" w:lineRule="auto"/>
        <w:jc w:val="center"/>
        <w:rPr>
          <w:rFonts w:ascii="Times New Roman" w:hAnsi="Times New Roman"/>
          <w:bCs/>
          <w:sz w:val="24"/>
          <w:szCs w:val="24"/>
        </w:rPr>
      </w:pPr>
    </w:p>
    <w:p w:rsidR="00CF66D4" w:rsidRDefault="00CF66D4" w:rsidP="00CF66D4">
      <w:pPr>
        <w:spacing w:after="0" w:line="240" w:lineRule="auto"/>
        <w:jc w:val="center"/>
        <w:rPr>
          <w:rFonts w:ascii="Times New Roman" w:hAnsi="Times New Roman"/>
          <w:bCs/>
          <w:sz w:val="24"/>
          <w:szCs w:val="24"/>
        </w:rPr>
      </w:pPr>
      <w:r>
        <w:rPr>
          <w:rFonts w:ascii="Times New Roman" w:hAnsi="Times New Roman"/>
          <w:bCs/>
          <w:sz w:val="24"/>
          <w:szCs w:val="24"/>
        </w:rPr>
        <w:t xml:space="preserve">СВЕДЕНИЯ О СОСТАВЕ И ЗНАЧЕНИЯХ ЦЕЛЕВЫХ ПОКАЗАТЕЛЕЙ  ПРОГРАММЫ </w:t>
      </w:r>
    </w:p>
    <w:p w:rsidR="00CF66D4" w:rsidRDefault="00CF66D4" w:rsidP="00CF66D4">
      <w:pPr>
        <w:spacing w:after="0" w:line="240" w:lineRule="auto"/>
        <w:rPr>
          <w:rFonts w:ascii="Times New Roman" w:hAnsi="Times New Roman"/>
          <w:bCs/>
          <w:sz w:val="24"/>
          <w:szCs w:val="24"/>
        </w:rPr>
      </w:pPr>
    </w:p>
    <w:tbl>
      <w:tblPr>
        <w:tblW w:w="9184" w:type="dxa"/>
        <w:jc w:val="center"/>
        <w:tblCellMar>
          <w:left w:w="10" w:type="dxa"/>
          <w:right w:w="10" w:type="dxa"/>
        </w:tblCellMar>
        <w:tblLook w:val="0000" w:firstRow="0" w:lastRow="0" w:firstColumn="0" w:lastColumn="0" w:noHBand="0" w:noVBand="0"/>
      </w:tblPr>
      <w:tblGrid>
        <w:gridCol w:w="476"/>
        <w:gridCol w:w="1643"/>
        <w:gridCol w:w="599"/>
        <w:gridCol w:w="602"/>
        <w:gridCol w:w="602"/>
        <w:gridCol w:w="602"/>
        <w:gridCol w:w="695"/>
        <w:gridCol w:w="695"/>
        <w:gridCol w:w="695"/>
        <w:gridCol w:w="695"/>
        <w:gridCol w:w="508"/>
        <w:gridCol w:w="508"/>
        <w:gridCol w:w="432"/>
        <w:gridCol w:w="432"/>
      </w:tblGrid>
      <w:tr w:rsidR="004642CF" w:rsidRPr="00CF66D4" w:rsidTr="004642CF">
        <w:trPr>
          <w:trHeight w:val="300"/>
          <w:tblHeader/>
          <w:jc w:val="center"/>
        </w:trPr>
        <w:tc>
          <w:tcPr>
            <w:tcW w:w="476" w:type="dxa"/>
            <w:vMerge w:val="restart"/>
            <w:tcBorders>
              <w:top w:val="single" w:sz="4" w:space="0" w:color="000000"/>
              <w:left w:val="single" w:sz="4" w:space="0" w:color="000000"/>
              <w:bottom w:val="none" w:sz="0"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 п/п</w:t>
            </w:r>
          </w:p>
        </w:tc>
        <w:tc>
          <w:tcPr>
            <w:tcW w:w="1643" w:type="dxa"/>
            <w:vMerge w:val="restart"/>
            <w:tcBorders>
              <w:top w:val="single" w:sz="4" w:space="0" w:color="000000"/>
              <w:left w:val="none" w:sz="0" w:space="0" w:color="000000"/>
              <w:bottom w:val="none" w:sz="0"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Наименование целевого показателя</w:t>
            </w:r>
          </w:p>
        </w:tc>
        <w:tc>
          <w:tcPr>
            <w:tcW w:w="599" w:type="dxa"/>
            <w:vMerge w:val="restart"/>
            <w:tcBorders>
              <w:top w:val="single" w:sz="4" w:space="0" w:color="000000"/>
              <w:left w:val="none" w:sz="0" w:space="0" w:color="000000"/>
              <w:bottom w:val="none" w:sz="0"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Ед. изм.</w:t>
            </w:r>
          </w:p>
        </w:tc>
        <w:tc>
          <w:tcPr>
            <w:tcW w:w="6466" w:type="dxa"/>
            <w:gridSpan w:val="11"/>
            <w:tcBorders>
              <w:top w:val="single" w:sz="4" w:space="0" w:color="000000"/>
              <w:left w:val="none" w:sz="0" w:space="0" w:color="000000"/>
              <w:bottom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Значения целевых показателей</w:t>
            </w:r>
          </w:p>
        </w:tc>
      </w:tr>
      <w:tr w:rsidR="004642CF" w:rsidRPr="00CF66D4" w:rsidTr="004642CF">
        <w:trPr>
          <w:trHeight w:val="300"/>
          <w:tblHeader/>
          <w:jc w:val="center"/>
        </w:trPr>
        <w:tc>
          <w:tcPr>
            <w:tcW w:w="476" w:type="dxa"/>
            <w:vMerge/>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rPr>
                <w:sz w:val="16"/>
                <w:szCs w:val="16"/>
              </w:rPr>
            </w:pPr>
          </w:p>
        </w:tc>
        <w:tc>
          <w:tcPr>
            <w:tcW w:w="1643" w:type="dxa"/>
            <w:vMerge/>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rPr>
                <w:sz w:val="16"/>
                <w:szCs w:val="16"/>
              </w:rPr>
            </w:pPr>
          </w:p>
        </w:tc>
        <w:tc>
          <w:tcPr>
            <w:tcW w:w="599" w:type="dxa"/>
            <w:vMerge/>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rPr>
                <w:sz w:val="16"/>
                <w:szCs w:val="16"/>
              </w:rPr>
            </w:pP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2010г</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w:t>
            </w:r>
            <w:r>
              <w:rPr>
                <w:rFonts w:ascii="Times New Roman" w:hAnsi="Times New Roman"/>
                <w:sz w:val="16"/>
                <w:szCs w:val="16"/>
              </w:rPr>
              <w:t>1</w:t>
            </w:r>
            <w:r w:rsidRPr="00CF66D4">
              <w:rPr>
                <w:rFonts w:ascii="Times New Roman" w:hAnsi="Times New Roman"/>
                <w:sz w:val="16"/>
                <w:szCs w:val="16"/>
              </w:rPr>
              <w:t xml:space="preserve">г </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w:t>
            </w:r>
            <w:r>
              <w:rPr>
                <w:rFonts w:ascii="Times New Roman" w:hAnsi="Times New Roman"/>
                <w:sz w:val="16"/>
                <w:szCs w:val="16"/>
              </w:rPr>
              <w:t>2</w:t>
            </w:r>
            <w:r w:rsidRPr="00CF66D4">
              <w:rPr>
                <w:rFonts w:ascii="Times New Roman" w:hAnsi="Times New Roman"/>
                <w:sz w:val="16"/>
                <w:szCs w:val="16"/>
              </w:rPr>
              <w:t>г</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w:t>
            </w:r>
            <w:r>
              <w:rPr>
                <w:rFonts w:ascii="Times New Roman" w:hAnsi="Times New Roman"/>
                <w:sz w:val="16"/>
                <w:szCs w:val="16"/>
              </w:rPr>
              <w:t>3</w:t>
            </w:r>
            <w:r w:rsidRPr="00CF66D4">
              <w:rPr>
                <w:rFonts w:ascii="Times New Roman" w:hAnsi="Times New Roman"/>
                <w:sz w:val="16"/>
                <w:szCs w:val="16"/>
              </w:rPr>
              <w:t>г</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w:t>
            </w:r>
            <w:r>
              <w:rPr>
                <w:rFonts w:ascii="Times New Roman" w:hAnsi="Times New Roman"/>
                <w:sz w:val="16"/>
                <w:szCs w:val="16"/>
              </w:rPr>
              <w:t>4</w:t>
            </w:r>
            <w:r w:rsidRPr="00CF66D4">
              <w:rPr>
                <w:rFonts w:ascii="Times New Roman" w:hAnsi="Times New Roman"/>
                <w:sz w:val="16"/>
                <w:szCs w:val="16"/>
              </w:rPr>
              <w:t>г</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sidRPr="00CF66D4">
              <w:rPr>
                <w:rFonts w:ascii="Times New Roman" w:hAnsi="Times New Roman"/>
                <w:sz w:val="16"/>
                <w:szCs w:val="16"/>
              </w:rPr>
              <w:t>201</w:t>
            </w:r>
            <w:r>
              <w:rPr>
                <w:rFonts w:ascii="Times New Roman" w:hAnsi="Times New Roman"/>
                <w:sz w:val="16"/>
                <w:szCs w:val="16"/>
              </w:rPr>
              <w:t>5</w:t>
            </w:r>
            <w:r w:rsidRPr="00CF66D4">
              <w:rPr>
                <w:rFonts w:ascii="Times New Roman" w:hAnsi="Times New Roman"/>
                <w:sz w:val="16"/>
                <w:szCs w:val="16"/>
              </w:rPr>
              <w:t>г</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4642CF">
            <w:pPr>
              <w:spacing w:after="0" w:line="240" w:lineRule="auto"/>
              <w:jc w:val="center"/>
              <w:rPr>
                <w:rFonts w:ascii="Times New Roman" w:hAnsi="Times New Roman"/>
                <w:sz w:val="16"/>
                <w:szCs w:val="16"/>
              </w:rPr>
            </w:pPr>
            <w:r>
              <w:rPr>
                <w:rFonts w:ascii="Times New Roman" w:hAnsi="Times New Roman"/>
                <w:sz w:val="16"/>
                <w:szCs w:val="16"/>
              </w:rPr>
              <w:t>2016</w:t>
            </w:r>
            <w:r w:rsidRPr="00CF66D4">
              <w:rPr>
                <w:rFonts w:ascii="Times New Roman" w:hAnsi="Times New Roman"/>
                <w:sz w:val="16"/>
                <w:szCs w:val="16"/>
              </w:rPr>
              <w:t>г</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CF66D4" w:rsidRDefault="004642CF" w:rsidP="004642CF">
            <w:pPr>
              <w:spacing w:after="0" w:line="240" w:lineRule="auto"/>
              <w:jc w:val="center"/>
              <w:rPr>
                <w:rFonts w:ascii="Times New Roman" w:hAnsi="Times New Roman"/>
                <w:sz w:val="16"/>
                <w:szCs w:val="16"/>
              </w:rPr>
            </w:pPr>
            <w:r>
              <w:rPr>
                <w:rFonts w:ascii="Times New Roman" w:hAnsi="Times New Roman"/>
                <w:sz w:val="16"/>
                <w:szCs w:val="16"/>
              </w:rPr>
              <w:t>2017</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CF66D4" w:rsidRDefault="004642CF" w:rsidP="004642CF">
            <w:pPr>
              <w:spacing w:after="0" w:line="240" w:lineRule="auto"/>
              <w:jc w:val="center"/>
              <w:rPr>
                <w:rFonts w:ascii="Times New Roman" w:hAnsi="Times New Roman"/>
                <w:sz w:val="16"/>
                <w:szCs w:val="16"/>
              </w:rPr>
            </w:pPr>
            <w:r>
              <w:rPr>
                <w:rFonts w:ascii="Times New Roman" w:hAnsi="Times New Roman"/>
                <w:sz w:val="16"/>
                <w:szCs w:val="16"/>
              </w:rPr>
              <w:t>2018</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Default="004642CF" w:rsidP="004642CF">
            <w:pPr>
              <w:spacing w:after="0" w:line="240" w:lineRule="auto"/>
              <w:jc w:val="center"/>
              <w:rPr>
                <w:rFonts w:ascii="Times New Roman" w:hAnsi="Times New Roman"/>
                <w:sz w:val="16"/>
                <w:szCs w:val="16"/>
              </w:rPr>
            </w:pPr>
            <w:r>
              <w:rPr>
                <w:rFonts w:ascii="Times New Roman" w:hAnsi="Times New Roman"/>
                <w:sz w:val="16"/>
                <w:szCs w:val="16"/>
              </w:rPr>
              <w:t>2019г</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Default="004642CF" w:rsidP="004642CF">
            <w:pPr>
              <w:spacing w:after="0" w:line="240" w:lineRule="auto"/>
              <w:jc w:val="center"/>
              <w:rPr>
                <w:rFonts w:ascii="Times New Roman" w:hAnsi="Times New Roman"/>
                <w:sz w:val="16"/>
                <w:szCs w:val="16"/>
              </w:rPr>
            </w:pPr>
            <w:r>
              <w:rPr>
                <w:rFonts w:ascii="Times New Roman" w:hAnsi="Times New Roman"/>
                <w:sz w:val="16"/>
                <w:szCs w:val="16"/>
              </w:rPr>
              <w:t>2020г</w:t>
            </w:r>
          </w:p>
        </w:tc>
      </w:tr>
      <w:tr w:rsidR="004642CF" w:rsidRPr="00CF66D4" w:rsidTr="004642CF">
        <w:trPr>
          <w:trHeight w:val="1125"/>
          <w:jc w:val="center"/>
        </w:trPr>
        <w:tc>
          <w:tcPr>
            <w:tcW w:w="476" w:type="dxa"/>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1</w:t>
            </w:r>
          </w:p>
        </w:tc>
        <w:tc>
          <w:tcPr>
            <w:tcW w:w="1643"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rPr>
                <w:rFonts w:ascii="Times New Roman" w:hAnsi="Times New Roman"/>
                <w:sz w:val="16"/>
                <w:szCs w:val="16"/>
              </w:rPr>
            </w:pPr>
            <w:r w:rsidRPr="00CF66D4">
              <w:rPr>
                <w:rFonts w:ascii="Times New Roman" w:hAnsi="Times New Roman"/>
                <w:sz w:val="16"/>
                <w:szCs w:val="16"/>
              </w:rPr>
              <w:t>Количество молодых семей, улучшивших жилищные условия в результате реализации мероприятий подпрограммы</w:t>
            </w:r>
          </w:p>
        </w:tc>
        <w:tc>
          <w:tcPr>
            <w:tcW w:w="59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Ед.</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1</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3</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3</w:t>
            </w:r>
          </w:p>
        </w:tc>
      </w:tr>
      <w:tr w:rsidR="004642CF" w:rsidRPr="00CF66D4" w:rsidTr="004642CF">
        <w:trPr>
          <w:trHeight w:val="300"/>
          <w:jc w:val="center"/>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2</w:t>
            </w: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rPr>
                <w:rFonts w:ascii="Times New Roman" w:hAnsi="Times New Roman"/>
                <w:sz w:val="16"/>
                <w:szCs w:val="16"/>
              </w:rPr>
            </w:pPr>
            <w:r w:rsidRPr="00CF66D4">
              <w:rPr>
                <w:rFonts w:ascii="Times New Roman" w:hAnsi="Times New Roman"/>
                <w:sz w:val="16"/>
                <w:szCs w:val="16"/>
              </w:rPr>
              <w:t>Количество молодых семей, включенных в список участников подпрограммы</w:t>
            </w:r>
          </w:p>
        </w:tc>
        <w:tc>
          <w:tcPr>
            <w:tcW w:w="599"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CF66D4" w:rsidRDefault="004642CF" w:rsidP="00D85D07">
            <w:pPr>
              <w:spacing w:after="0" w:line="240" w:lineRule="auto"/>
              <w:jc w:val="center"/>
              <w:rPr>
                <w:rFonts w:ascii="Times New Roman" w:hAnsi="Times New Roman"/>
                <w:sz w:val="16"/>
                <w:szCs w:val="16"/>
              </w:rPr>
            </w:pPr>
            <w:r w:rsidRPr="00CF66D4">
              <w:rPr>
                <w:rFonts w:ascii="Times New Roman" w:hAnsi="Times New Roman"/>
                <w:sz w:val="16"/>
                <w:szCs w:val="16"/>
              </w:rPr>
              <w:t>Ед.</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3</w:t>
            </w:r>
          </w:p>
        </w:tc>
        <w:tc>
          <w:tcPr>
            <w:tcW w:w="602"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5</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9</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20</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23</w:t>
            </w:r>
          </w:p>
        </w:tc>
        <w:tc>
          <w:tcPr>
            <w:tcW w:w="695"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4642CF" w:rsidRPr="004642CF" w:rsidRDefault="004642CF" w:rsidP="00D85D07">
            <w:pPr>
              <w:spacing w:after="0" w:line="240" w:lineRule="auto"/>
              <w:jc w:val="center"/>
              <w:rPr>
                <w:rFonts w:ascii="Times New Roman" w:hAnsi="Times New Roman"/>
                <w:sz w:val="16"/>
                <w:szCs w:val="16"/>
              </w:rPr>
            </w:pPr>
            <w:r w:rsidRPr="004642CF">
              <w:rPr>
                <w:rFonts w:ascii="Times New Roman" w:hAnsi="Times New Roman"/>
                <w:sz w:val="16"/>
                <w:szCs w:val="16"/>
              </w:rPr>
              <w:t>26</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28</w:t>
            </w:r>
          </w:p>
        </w:tc>
        <w:tc>
          <w:tcPr>
            <w:tcW w:w="508"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29</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32</w:t>
            </w:r>
          </w:p>
        </w:tc>
        <w:tc>
          <w:tcPr>
            <w:tcW w:w="432" w:type="dxa"/>
            <w:tcBorders>
              <w:top w:val="none" w:sz="0" w:space="0" w:color="000000"/>
              <w:left w:val="none" w:sz="0" w:space="0" w:color="000000"/>
              <w:bottom w:val="single" w:sz="4" w:space="0" w:color="000000"/>
              <w:right w:val="single" w:sz="4" w:space="0" w:color="000000"/>
            </w:tcBorders>
            <w:vAlign w:val="center"/>
          </w:tcPr>
          <w:p w:rsidR="004642CF" w:rsidRPr="004642CF" w:rsidRDefault="004642CF" w:rsidP="004642CF">
            <w:pPr>
              <w:spacing w:after="0" w:line="240" w:lineRule="auto"/>
              <w:jc w:val="center"/>
              <w:rPr>
                <w:rFonts w:ascii="Times New Roman" w:hAnsi="Times New Roman"/>
                <w:sz w:val="16"/>
                <w:szCs w:val="16"/>
              </w:rPr>
            </w:pPr>
            <w:r w:rsidRPr="004642CF">
              <w:rPr>
                <w:rFonts w:ascii="Times New Roman" w:hAnsi="Times New Roman"/>
                <w:sz w:val="16"/>
                <w:szCs w:val="16"/>
              </w:rPr>
              <w:t>35</w:t>
            </w:r>
          </w:p>
        </w:tc>
      </w:tr>
    </w:tbl>
    <w:p w:rsidR="00CF66D4" w:rsidRPr="00870CA1" w:rsidRDefault="00CF66D4" w:rsidP="00870CA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F66D4" w:rsidRPr="00870CA1" w:rsidRDefault="00CF66D4" w:rsidP="00CF66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870CA1">
        <w:rPr>
          <w:rFonts w:ascii="Times New Roman" w:eastAsia="Calibri" w:hAnsi="Times New Roman" w:cs="Times New Roman"/>
          <w:sz w:val="28"/>
          <w:szCs w:val="28"/>
        </w:rPr>
        <w:t>Целевым показателем Программы является количество молодых семей, улучшивших жилищные условия в результате реализации мероприятий Программы, - 1</w:t>
      </w:r>
      <w:r>
        <w:rPr>
          <w:rFonts w:ascii="Times New Roman" w:eastAsia="Calibri" w:hAnsi="Times New Roman" w:cs="Times New Roman"/>
          <w:sz w:val="28"/>
          <w:szCs w:val="28"/>
        </w:rPr>
        <w:t>5</w:t>
      </w:r>
      <w:r w:rsidRPr="00870CA1">
        <w:rPr>
          <w:rFonts w:ascii="Times New Roman" w:eastAsia="Calibri" w:hAnsi="Times New Roman" w:cs="Times New Roman"/>
          <w:sz w:val="28"/>
          <w:szCs w:val="28"/>
        </w:rPr>
        <w:t xml:space="preserve"> семей.</w:t>
      </w:r>
    </w:p>
    <w:p w:rsidR="006A7695" w:rsidRDefault="006A7695"/>
    <w:p w:rsidR="004B01C2" w:rsidRDefault="004B01C2"/>
    <w:p w:rsidR="004B01C2" w:rsidRDefault="004B01C2"/>
    <w:p w:rsidR="004B01C2" w:rsidRDefault="004B01C2"/>
    <w:p w:rsid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B01C2" w:rsidRP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lastRenderedPageBreak/>
        <w:t>Приложение №2</w:t>
      </w:r>
    </w:p>
    <w:p w:rsidR="004B01C2" w:rsidRP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t xml:space="preserve">к муниципальной программе </w:t>
      </w:r>
    </w:p>
    <w:p w:rsidR="004B01C2" w:rsidRP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t xml:space="preserve">Нижнеудинского муниципального образования </w:t>
      </w:r>
    </w:p>
    <w:p w:rsid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B01C2">
        <w:rPr>
          <w:rFonts w:ascii="Times New Roman" w:eastAsia="Calibri" w:hAnsi="Times New Roman" w:cs="Times New Roman"/>
          <w:sz w:val="28"/>
          <w:szCs w:val="28"/>
        </w:rPr>
        <w:t>«Молодым семьям – доступное жильё» на 202</w:t>
      </w:r>
      <w:r>
        <w:rPr>
          <w:rFonts w:ascii="Times New Roman" w:eastAsia="Calibri" w:hAnsi="Times New Roman" w:cs="Times New Roman"/>
          <w:sz w:val="28"/>
          <w:szCs w:val="28"/>
        </w:rPr>
        <w:t>0</w:t>
      </w:r>
      <w:r w:rsidRPr="004B01C2">
        <w:rPr>
          <w:rFonts w:ascii="Times New Roman" w:eastAsia="Calibri" w:hAnsi="Times New Roman" w:cs="Times New Roman"/>
          <w:sz w:val="28"/>
          <w:szCs w:val="28"/>
        </w:rPr>
        <w:t>-202</w:t>
      </w:r>
      <w:r>
        <w:rPr>
          <w:rFonts w:ascii="Times New Roman" w:eastAsia="Calibri" w:hAnsi="Times New Roman" w:cs="Times New Roman"/>
          <w:sz w:val="28"/>
          <w:szCs w:val="28"/>
        </w:rPr>
        <w:t>0</w:t>
      </w:r>
      <w:r w:rsidRPr="004B01C2">
        <w:rPr>
          <w:rFonts w:ascii="Times New Roman" w:eastAsia="Calibri" w:hAnsi="Times New Roman" w:cs="Times New Roman"/>
          <w:sz w:val="28"/>
          <w:szCs w:val="28"/>
        </w:rPr>
        <w:t xml:space="preserve"> годы</w:t>
      </w:r>
    </w:p>
    <w:p w:rsid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B01C2" w:rsidRDefault="004B01C2" w:rsidP="004B01C2">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Главе Нижнеудинского </w:t>
      </w:r>
    </w:p>
    <w:p w:rsidR="004B01C2" w:rsidRDefault="004B01C2" w:rsidP="004B01C2">
      <w:pPr>
        <w:spacing w:after="0" w:line="240" w:lineRule="auto"/>
        <w:jc w:val="right"/>
        <w:outlineLvl w:val="0"/>
        <w:rPr>
          <w:rFonts w:ascii="Times New Roman" w:hAnsi="Times New Roman"/>
          <w:b/>
          <w:sz w:val="24"/>
          <w:szCs w:val="24"/>
        </w:rPr>
      </w:pPr>
      <w:r>
        <w:rPr>
          <w:rFonts w:ascii="Times New Roman" w:hAnsi="Times New Roman"/>
          <w:b/>
          <w:sz w:val="24"/>
          <w:szCs w:val="24"/>
        </w:rPr>
        <w:t>муниципального образования</w:t>
      </w:r>
    </w:p>
    <w:p w:rsidR="004B01C2" w:rsidRDefault="004B01C2" w:rsidP="004B01C2">
      <w:pPr>
        <w:spacing w:after="0" w:line="240" w:lineRule="auto"/>
        <w:jc w:val="right"/>
        <w:outlineLvl w:val="0"/>
        <w:rPr>
          <w:rFonts w:ascii="Times New Roman" w:hAnsi="Times New Roman"/>
          <w:sz w:val="24"/>
          <w:szCs w:val="24"/>
        </w:rPr>
      </w:pPr>
    </w:p>
    <w:p w:rsidR="004B01C2" w:rsidRDefault="004B01C2" w:rsidP="004B01C2">
      <w:pPr>
        <w:spacing w:after="0" w:line="240" w:lineRule="auto"/>
        <w:jc w:val="right"/>
        <w:outlineLvl w:val="0"/>
        <w:rPr>
          <w:rFonts w:ascii="Times New Roman" w:hAnsi="Times New Roman"/>
          <w:sz w:val="24"/>
          <w:szCs w:val="24"/>
        </w:rPr>
      </w:pPr>
    </w:p>
    <w:p w:rsidR="004B01C2" w:rsidRDefault="004B01C2" w:rsidP="004B01C2">
      <w:pPr>
        <w:pStyle w:val="ConsPlusNonformat"/>
        <w:widowControl/>
        <w:tabs>
          <w:tab w:val="left" w:pos="10440"/>
        </w:tabs>
        <w:ind w:left="-180"/>
        <w:jc w:val="center"/>
        <w:rPr>
          <w:rFonts w:ascii="Times New Roman" w:hAnsi="Times New Roman" w:cs="Times New Roman"/>
          <w:b/>
          <w:bCs/>
        </w:rPr>
      </w:pPr>
      <w:r>
        <w:rPr>
          <w:rFonts w:ascii="Times New Roman" w:hAnsi="Times New Roman" w:cs="Times New Roman"/>
          <w:b/>
          <w:bCs/>
        </w:rPr>
        <w:t>ЗАЯВЛЕНИЕ</w:t>
      </w:r>
    </w:p>
    <w:p w:rsidR="004B01C2" w:rsidRDefault="004B01C2" w:rsidP="004B01C2">
      <w:pPr>
        <w:pStyle w:val="ConsPlusNonformat"/>
        <w:widowControl/>
        <w:tabs>
          <w:tab w:val="left" w:pos="8931"/>
          <w:tab w:val="left" w:pos="10440"/>
        </w:tabs>
        <w:ind w:left="-180"/>
        <w:rPr>
          <w:rFonts w:ascii="Times New Roman" w:hAnsi="Times New Roman" w:cs="Times New Roman"/>
          <w:b/>
          <w:bCs/>
          <w:shd w:val="clear" w:color="auto" w:fill="FFFF00"/>
        </w:rPr>
      </w:pPr>
    </w:p>
    <w:p w:rsidR="004B01C2" w:rsidRDefault="004B01C2" w:rsidP="004B01C2">
      <w:pPr>
        <w:spacing w:after="0" w:line="240" w:lineRule="auto"/>
        <w:ind w:right="-427" w:firstLine="567"/>
        <w:jc w:val="both"/>
        <w:rPr>
          <w:rFonts w:ascii="Times New Roman" w:hAnsi="Times New Roman"/>
          <w:sz w:val="20"/>
          <w:szCs w:val="20"/>
        </w:rPr>
      </w:pPr>
      <w:r w:rsidRPr="001F3D16">
        <w:rPr>
          <w:rFonts w:ascii="Times New Roman" w:hAnsi="Times New Roman"/>
          <w:sz w:val="20"/>
          <w:szCs w:val="20"/>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w:t>
      </w:r>
      <w:r w:rsidRPr="001F3D16">
        <w:rPr>
          <w:rFonts w:ascii="Times New Roman" w:eastAsia="Calibri" w:hAnsi="Times New Roman"/>
          <w:sz w:val="20"/>
          <w:szCs w:val="20"/>
        </w:rPr>
        <w:t>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Нижнеудинского муниципального образования «Молодым семьям – доступное</w:t>
      </w:r>
      <w:r>
        <w:rPr>
          <w:rFonts w:ascii="Times New Roman" w:eastAsia="Calibri" w:hAnsi="Times New Roman"/>
          <w:sz w:val="20"/>
          <w:szCs w:val="20"/>
        </w:rPr>
        <w:t xml:space="preserve"> жилье» на 2021-2024 годы молодую семью в составе:</w:t>
      </w:r>
    </w:p>
    <w:p w:rsidR="004B01C2" w:rsidRDefault="004B01C2" w:rsidP="004B01C2">
      <w:pPr>
        <w:tabs>
          <w:tab w:val="center" w:pos="5245"/>
          <w:tab w:val="right" w:pos="9922"/>
        </w:tabs>
        <w:spacing w:after="0" w:line="240" w:lineRule="auto"/>
        <w:rPr>
          <w:rFonts w:ascii="Times New Roman" w:hAnsi="Times New Roman"/>
          <w:sz w:val="20"/>
          <w:szCs w:val="20"/>
        </w:rPr>
      </w:pPr>
      <w:r>
        <w:rPr>
          <w:rFonts w:ascii="Times New Roman" w:hAnsi="Times New Roman"/>
          <w:sz w:val="20"/>
          <w:szCs w:val="20"/>
        </w:rPr>
        <w:t xml:space="preserve">супруг  </w:t>
      </w:r>
      <w:r>
        <w:rPr>
          <w:rFonts w:ascii="Times New Roman" w:hAnsi="Times New Roman"/>
          <w:sz w:val="20"/>
          <w:szCs w:val="20"/>
        </w:rPr>
        <w:tab/>
      </w:r>
      <w:r>
        <w:rPr>
          <w:rFonts w:ascii="Times New Roman" w:hAnsi="Times New Roman"/>
          <w:sz w:val="20"/>
          <w:szCs w:val="20"/>
        </w:rPr>
        <w:tab/>
      </w:r>
    </w:p>
    <w:p w:rsidR="004B01C2" w:rsidRDefault="004B01C2" w:rsidP="004B01C2">
      <w:pPr>
        <w:pBdr>
          <w:top w:val="single" w:sz="4" w:space="1" w:color="000000"/>
        </w:pBdr>
        <w:spacing w:after="0" w:line="240" w:lineRule="auto"/>
        <w:ind w:left="851" w:right="141"/>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дата рождения)</w:t>
      </w:r>
    </w:p>
    <w:tbl>
      <w:tblPr>
        <w:tblW w:w="9735" w:type="dxa"/>
        <w:tblInd w:w="-38" w:type="dxa"/>
        <w:tblCellMar>
          <w:left w:w="10" w:type="dxa"/>
          <w:right w:w="10" w:type="dxa"/>
        </w:tblCellMar>
        <w:tblLook w:val="0000" w:firstRow="0" w:lastRow="0" w:firstColumn="0" w:lastColumn="0" w:noHBand="0" w:noVBand="0"/>
      </w:tblPr>
      <w:tblGrid>
        <w:gridCol w:w="1275"/>
        <w:gridCol w:w="827"/>
        <w:gridCol w:w="2909"/>
        <w:gridCol w:w="530"/>
        <w:gridCol w:w="1182"/>
        <w:gridCol w:w="312"/>
        <w:gridCol w:w="467"/>
        <w:gridCol w:w="145"/>
        <w:gridCol w:w="671"/>
        <w:gridCol w:w="215"/>
        <w:gridCol w:w="68"/>
        <w:gridCol w:w="851"/>
        <w:gridCol w:w="215"/>
        <w:gridCol w:w="68"/>
      </w:tblGrid>
      <w:tr w:rsidR="004B01C2" w:rsidTr="00842237">
        <w:trPr>
          <w:gridAfter w:val="1"/>
          <w:wAfter w:w="68" w:type="dxa"/>
          <w:trHeight w:val="331"/>
        </w:trPr>
        <w:tc>
          <w:tcPr>
            <w:tcW w:w="127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паспорт:</w:t>
            </w:r>
          </w:p>
        </w:tc>
        <w:tc>
          <w:tcPr>
            <w:tcW w:w="82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серия</w:t>
            </w:r>
          </w:p>
        </w:tc>
        <w:tc>
          <w:tcPr>
            <w:tcW w:w="290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ind w:left="57"/>
              <w:rPr>
                <w:rFonts w:ascii="Times New Roman" w:hAnsi="Times New Roman"/>
                <w:sz w:val="20"/>
                <w:szCs w:val="20"/>
              </w:rPr>
            </w:pPr>
            <w:r>
              <w:rPr>
                <w:rFonts w:ascii="Times New Roman" w:hAnsi="Times New Roman"/>
                <w:sz w:val="20"/>
                <w:szCs w:val="20"/>
              </w:rPr>
              <w:t>№</w:t>
            </w:r>
          </w:p>
        </w:tc>
        <w:tc>
          <w:tcPr>
            <w:tcW w:w="2992" w:type="dxa"/>
            <w:gridSpan w:val="6"/>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134"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 выданный</w:t>
            </w:r>
          </w:p>
        </w:tc>
      </w:tr>
      <w:tr w:rsidR="004B01C2" w:rsidTr="00842237">
        <w:trPr>
          <w:trHeight w:val="331"/>
        </w:trPr>
        <w:tc>
          <w:tcPr>
            <w:tcW w:w="6723"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1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w:t>
            </w:r>
          </w:p>
        </w:tc>
        <w:tc>
          <w:tcPr>
            <w:tcW w:w="4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67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85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г.,</w:t>
            </w:r>
          </w:p>
        </w:tc>
      </w:tr>
    </w:tbl>
    <w:p w:rsidR="004B01C2" w:rsidRDefault="004B01C2" w:rsidP="004B01C2">
      <w:pPr>
        <w:spacing w:after="0" w:line="240" w:lineRule="auto"/>
        <w:rPr>
          <w:rFonts w:ascii="Times New Roman" w:hAnsi="Times New Roman"/>
          <w:sz w:val="20"/>
          <w:szCs w:val="20"/>
        </w:rPr>
      </w:pPr>
    </w:p>
    <w:p w:rsidR="004B01C2" w:rsidRDefault="004B01C2" w:rsidP="004B01C2">
      <w:pPr>
        <w:spacing w:after="0" w:line="240" w:lineRule="auto"/>
        <w:rPr>
          <w:rFonts w:ascii="Times New Roman" w:hAnsi="Times New Roman"/>
          <w:sz w:val="20"/>
          <w:szCs w:val="20"/>
        </w:rPr>
      </w:pPr>
      <w:r>
        <w:rPr>
          <w:rFonts w:ascii="Times New Roman" w:hAnsi="Times New Roman"/>
          <w:sz w:val="20"/>
          <w:szCs w:val="20"/>
        </w:rPr>
        <w:t xml:space="preserve">проживает по адресу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_____________</w:t>
      </w:r>
    </w:p>
    <w:p w:rsidR="004B01C2" w:rsidRDefault="004B01C2" w:rsidP="004B01C2">
      <w:pPr>
        <w:tabs>
          <w:tab w:val="center" w:pos="5245"/>
          <w:tab w:val="right" w:pos="9922"/>
        </w:tabs>
        <w:spacing w:after="0" w:line="240" w:lineRule="auto"/>
        <w:rPr>
          <w:rFonts w:ascii="Times New Roman" w:hAnsi="Times New Roman"/>
          <w:sz w:val="20"/>
          <w:szCs w:val="20"/>
        </w:rPr>
      </w:pPr>
      <w:r>
        <w:rPr>
          <w:rFonts w:ascii="Times New Roman" w:hAnsi="Times New Roman"/>
          <w:sz w:val="20"/>
          <w:szCs w:val="20"/>
        </w:rPr>
        <w:t xml:space="preserve">супруга  </w:t>
      </w:r>
      <w:r>
        <w:rPr>
          <w:rFonts w:ascii="Times New Roman" w:hAnsi="Times New Roman"/>
          <w:sz w:val="20"/>
          <w:szCs w:val="20"/>
        </w:rPr>
        <w:tab/>
      </w:r>
      <w:r>
        <w:rPr>
          <w:rFonts w:ascii="Times New Roman" w:hAnsi="Times New Roman"/>
          <w:sz w:val="20"/>
          <w:szCs w:val="20"/>
        </w:rPr>
        <w:tab/>
      </w:r>
    </w:p>
    <w:p w:rsidR="004B01C2" w:rsidRDefault="004B01C2" w:rsidP="004B01C2">
      <w:pPr>
        <w:pBdr>
          <w:top w:val="single" w:sz="4" w:space="1" w:color="000000"/>
        </w:pBdr>
        <w:spacing w:after="0" w:line="240" w:lineRule="auto"/>
        <w:ind w:left="937" w:right="141"/>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дата рождения)</w:t>
      </w:r>
    </w:p>
    <w:tbl>
      <w:tblPr>
        <w:tblW w:w="9709" w:type="dxa"/>
        <w:tblInd w:w="-38" w:type="dxa"/>
        <w:tblCellMar>
          <w:left w:w="10" w:type="dxa"/>
          <w:right w:w="10" w:type="dxa"/>
        </w:tblCellMar>
        <w:tblLook w:val="0000" w:firstRow="0" w:lastRow="0" w:firstColumn="0" w:lastColumn="0" w:noHBand="0" w:noVBand="0"/>
      </w:tblPr>
      <w:tblGrid>
        <w:gridCol w:w="1274"/>
        <w:gridCol w:w="826"/>
        <w:gridCol w:w="2905"/>
        <w:gridCol w:w="530"/>
        <w:gridCol w:w="1180"/>
        <w:gridCol w:w="311"/>
        <w:gridCol w:w="373"/>
        <w:gridCol w:w="404"/>
        <w:gridCol w:w="730"/>
        <w:gridCol w:w="144"/>
        <w:gridCol w:w="633"/>
        <w:gridCol w:w="345"/>
        <w:gridCol w:w="54"/>
      </w:tblGrid>
      <w:tr w:rsidR="004B01C2" w:rsidTr="00842237">
        <w:trPr>
          <w:gridAfter w:val="1"/>
          <w:wAfter w:w="54" w:type="dxa"/>
          <w:trHeight w:val="307"/>
        </w:trPr>
        <w:tc>
          <w:tcPr>
            <w:tcW w:w="12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паспорт:</w:t>
            </w:r>
          </w:p>
        </w:tc>
        <w:tc>
          <w:tcPr>
            <w:tcW w:w="82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серия</w:t>
            </w:r>
          </w:p>
        </w:tc>
        <w:tc>
          <w:tcPr>
            <w:tcW w:w="29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ind w:left="57"/>
              <w:rPr>
                <w:rFonts w:ascii="Times New Roman" w:hAnsi="Times New Roman"/>
                <w:sz w:val="20"/>
                <w:szCs w:val="20"/>
              </w:rPr>
            </w:pPr>
            <w:r>
              <w:rPr>
                <w:rFonts w:ascii="Times New Roman" w:hAnsi="Times New Roman"/>
                <w:sz w:val="20"/>
                <w:szCs w:val="20"/>
              </w:rPr>
              <w:t>№</w:t>
            </w:r>
          </w:p>
        </w:tc>
        <w:tc>
          <w:tcPr>
            <w:tcW w:w="2998"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122"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 выданный</w:t>
            </w:r>
          </w:p>
        </w:tc>
      </w:tr>
      <w:tr w:rsidR="004B01C2" w:rsidTr="00842237">
        <w:trPr>
          <w:trHeight w:val="323"/>
        </w:trPr>
        <w:tc>
          <w:tcPr>
            <w:tcW w:w="6715"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w:t>
            </w:r>
          </w:p>
        </w:tc>
        <w:tc>
          <w:tcPr>
            <w:tcW w:w="37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40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73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63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99"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г.,</w:t>
            </w:r>
          </w:p>
        </w:tc>
      </w:tr>
    </w:tbl>
    <w:p w:rsidR="004B01C2" w:rsidRDefault="004B01C2" w:rsidP="004B01C2">
      <w:pPr>
        <w:spacing w:after="0" w:line="240" w:lineRule="auto"/>
        <w:rPr>
          <w:rFonts w:ascii="Times New Roman" w:hAnsi="Times New Roman"/>
          <w:sz w:val="20"/>
          <w:szCs w:val="20"/>
        </w:rPr>
      </w:pPr>
    </w:p>
    <w:p w:rsidR="004B01C2" w:rsidRDefault="004B01C2" w:rsidP="004B01C2">
      <w:pPr>
        <w:spacing w:after="0" w:line="240" w:lineRule="auto"/>
        <w:rPr>
          <w:rFonts w:ascii="Times New Roman" w:hAnsi="Times New Roman"/>
          <w:sz w:val="20"/>
          <w:szCs w:val="20"/>
        </w:rPr>
      </w:pPr>
      <w:r>
        <w:rPr>
          <w:rFonts w:ascii="Times New Roman" w:hAnsi="Times New Roman"/>
          <w:sz w:val="20"/>
          <w:szCs w:val="20"/>
        </w:rPr>
        <w:t xml:space="preserve">проживает по адресу  </w:t>
      </w:r>
    </w:p>
    <w:p w:rsidR="004B01C2" w:rsidRDefault="004B01C2" w:rsidP="004B01C2">
      <w:pPr>
        <w:pBdr>
          <w:top w:val="single" w:sz="4" w:space="1" w:color="000000"/>
        </w:pBdr>
        <w:spacing w:after="0" w:line="240" w:lineRule="auto"/>
        <w:ind w:right="141"/>
        <w:rPr>
          <w:rFonts w:ascii="Times New Roman" w:hAnsi="Times New Roman"/>
          <w:sz w:val="20"/>
          <w:szCs w:val="20"/>
        </w:rPr>
      </w:pPr>
    </w:p>
    <w:p w:rsidR="004B01C2" w:rsidRDefault="004B01C2" w:rsidP="004B01C2">
      <w:pPr>
        <w:tabs>
          <w:tab w:val="center" w:pos="5245"/>
          <w:tab w:val="right" w:pos="9922"/>
        </w:tabs>
        <w:spacing w:after="0" w:line="240" w:lineRule="auto"/>
        <w:rPr>
          <w:rFonts w:ascii="Times New Roman" w:hAnsi="Times New Roman"/>
          <w:sz w:val="20"/>
          <w:szCs w:val="20"/>
        </w:rPr>
      </w:pPr>
      <w:r>
        <w:rPr>
          <w:rFonts w:ascii="Times New Roman" w:hAnsi="Times New Roman"/>
          <w:sz w:val="20"/>
          <w:szCs w:val="20"/>
        </w:rPr>
        <w:t>дети: 1)</w:t>
      </w:r>
      <w:r>
        <w:rPr>
          <w:rFonts w:ascii="Times New Roman" w:hAnsi="Times New Roman"/>
          <w:sz w:val="20"/>
          <w:szCs w:val="20"/>
        </w:rPr>
        <w:tab/>
      </w:r>
      <w:r>
        <w:rPr>
          <w:rFonts w:ascii="Times New Roman" w:hAnsi="Times New Roman"/>
          <w:sz w:val="20"/>
          <w:szCs w:val="20"/>
        </w:rPr>
        <w:tab/>
      </w:r>
    </w:p>
    <w:p w:rsidR="004B01C2" w:rsidRDefault="004B01C2" w:rsidP="004B01C2">
      <w:pPr>
        <w:pBdr>
          <w:top w:val="single" w:sz="4" w:space="1" w:color="000000"/>
        </w:pBdr>
        <w:spacing w:after="0" w:line="240" w:lineRule="auto"/>
        <w:ind w:left="629" w:right="141"/>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дата рождения)</w:t>
      </w:r>
    </w:p>
    <w:p w:rsidR="004B01C2" w:rsidRDefault="004B01C2" w:rsidP="004B01C2">
      <w:pPr>
        <w:pBdr>
          <w:bottom w:val="single" w:sz="4" w:space="1" w:color="000000"/>
        </w:pBdr>
        <w:spacing w:after="0" w:line="240" w:lineRule="auto"/>
        <w:jc w:val="both"/>
        <w:rPr>
          <w:rFonts w:ascii="Times New Roman" w:hAnsi="Times New Roman"/>
          <w:sz w:val="20"/>
          <w:szCs w:val="20"/>
        </w:rPr>
      </w:pPr>
      <w:r>
        <w:rPr>
          <w:rFonts w:ascii="Times New Roman" w:hAnsi="Times New Roman"/>
          <w:sz w:val="20"/>
          <w:szCs w:val="20"/>
        </w:rPr>
        <w:t>свидетельство о рождении (паспорт для ребенка, достигшего 14 лет)</w:t>
      </w:r>
    </w:p>
    <w:p w:rsidR="004B01C2" w:rsidRDefault="004B01C2" w:rsidP="004B01C2">
      <w:pPr>
        <w:pBdr>
          <w:bottom w:val="single" w:sz="4" w:space="1" w:color="000000"/>
        </w:pBdr>
        <w:spacing w:after="0" w:line="240" w:lineRule="auto"/>
        <w:jc w:val="both"/>
        <w:rPr>
          <w:rFonts w:ascii="Times New Roman" w:hAnsi="Times New Roman"/>
          <w:sz w:val="20"/>
          <w:szCs w:val="20"/>
        </w:rPr>
      </w:pPr>
      <w:r>
        <w:rPr>
          <w:rFonts w:ascii="Times New Roman" w:hAnsi="Times New Roman"/>
          <w:sz w:val="20"/>
          <w:szCs w:val="20"/>
        </w:rPr>
        <w:t xml:space="preserve">                                                                (ненужное вычеркнуть)</w:t>
      </w:r>
    </w:p>
    <w:tbl>
      <w:tblPr>
        <w:tblW w:w="9653" w:type="dxa"/>
        <w:tblInd w:w="-38" w:type="dxa"/>
        <w:tblCellMar>
          <w:left w:w="10" w:type="dxa"/>
          <w:right w:w="10" w:type="dxa"/>
        </w:tblCellMar>
        <w:tblLook w:val="0000" w:firstRow="0" w:lastRow="0" w:firstColumn="0" w:lastColumn="0" w:noHBand="0" w:noVBand="0"/>
      </w:tblPr>
      <w:tblGrid>
        <w:gridCol w:w="830"/>
        <w:gridCol w:w="3421"/>
        <w:gridCol w:w="533"/>
        <w:gridCol w:w="1968"/>
        <w:gridCol w:w="313"/>
        <w:gridCol w:w="334"/>
        <w:gridCol w:w="448"/>
        <w:gridCol w:w="403"/>
        <w:gridCol w:w="283"/>
        <w:gridCol w:w="144"/>
        <w:gridCol w:w="567"/>
        <w:gridCol w:w="409"/>
      </w:tblGrid>
      <w:tr w:rsidR="004B01C2" w:rsidTr="00842237">
        <w:trPr>
          <w:trHeight w:val="331"/>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ind w:left="57"/>
              <w:rPr>
                <w:rFonts w:ascii="Times New Roman" w:hAnsi="Times New Roman"/>
                <w:sz w:val="20"/>
                <w:szCs w:val="20"/>
              </w:rPr>
            </w:pPr>
            <w:r>
              <w:rPr>
                <w:rFonts w:ascii="Times New Roman" w:hAnsi="Times New Roman"/>
                <w:sz w:val="20"/>
                <w:szCs w:val="20"/>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 выданное(</w:t>
            </w:r>
            <w:proofErr w:type="spellStart"/>
            <w:r>
              <w:rPr>
                <w:rFonts w:ascii="Times New Roman" w:hAnsi="Times New Roman"/>
                <w:sz w:val="20"/>
                <w:szCs w:val="20"/>
              </w:rPr>
              <w:t>ый</w:t>
            </w:r>
            <w:proofErr w:type="spellEnd"/>
            <w:r>
              <w:rPr>
                <w:rFonts w:ascii="Times New Roman" w:hAnsi="Times New Roman"/>
                <w:sz w:val="20"/>
                <w:szCs w:val="20"/>
              </w:rPr>
              <w:t>)</w:t>
            </w:r>
          </w:p>
        </w:tc>
      </w:tr>
      <w:tr w:rsidR="004B01C2" w:rsidTr="00842237">
        <w:trPr>
          <w:trHeight w:val="331"/>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w:t>
            </w:r>
          </w:p>
        </w:tc>
        <w:tc>
          <w:tcPr>
            <w:tcW w:w="3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44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686"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40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г.,</w:t>
            </w:r>
          </w:p>
        </w:tc>
      </w:tr>
    </w:tbl>
    <w:p w:rsidR="004B01C2" w:rsidRDefault="004B01C2" w:rsidP="004B01C2">
      <w:pPr>
        <w:spacing w:after="0" w:line="240" w:lineRule="auto"/>
        <w:rPr>
          <w:rFonts w:ascii="Times New Roman" w:hAnsi="Times New Roman"/>
          <w:sz w:val="20"/>
          <w:szCs w:val="20"/>
        </w:rPr>
      </w:pPr>
    </w:p>
    <w:p w:rsidR="004B01C2" w:rsidRDefault="004B01C2" w:rsidP="004B01C2">
      <w:pPr>
        <w:spacing w:after="0" w:line="240" w:lineRule="auto"/>
        <w:rPr>
          <w:rFonts w:ascii="Times New Roman" w:hAnsi="Times New Roman"/>
          <w:sz w:val="20"/>
          <w:szCs w:val="20"/>
        </w:rPr>
      </w:pPr>
      <w:r>
        <w:rPr>
          <w:rFonts w:ascii="Times New Roman" w:hAnsi="Times New Roman"/>
          <w:sz w:val="20"/>
          <w:szCs w:val="20"/>
        </w:rPr>
        <w:t xml:space="preserve">проживает по адресу  </w:t>
      </w:r>
    </w:p>
    <w:p w:rsidR="004B01C2" w:rsidRDefault="004B01C2" w:rsidP="004B01C2">
      <w:pPr>
        <w:pBdr>
          <w:top w:val="single" w:sz="4" w:space="1" w:color="000000"/>
        </w:pBdr>
        <w:spacing w:after="0" w:line="240" w:lineRule="auto"/>
        <w:rPr>
          <w:rFonts w:ascii="Times New Roman" w:hAnsi="Times New Roman"/>
          <w:sz w:val="20"/>
          <w:szCs w:val="20"/>
        </w:rPr>
      </w:pPr>
    </w:p>
    <w:p w:rsidR="004B01C2" w:rsidRDefault="004B01C2" w:rsidP="004B01C2">
      <w:pPr>
        <w:tabs>
          <w:tab w:val="center" w:pos="5103"/>
          <w:tab w:val="right" w:pos="9922"/>
        </w:tabs>
        <w:spacing w:after="0" w:line="24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p>
    <w:p w:rsidR="004B01C2" w:rsidRDefault="004B01C2" w:rsidP="004B01C2">
      <w:pPr>
        <w:pBdr>
          <w:top w:val="single" w:sz="4" w:space="1" w:color="000000"/>
        </w:pBdr>
        <w:spacing w:after="0" w:line="240" w:lineRule="auto"/>
        <w:ind w:right="141"/>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дата рождения)</w:t>
      </w:r>
    </w:p>
    <w:p w:rsidR="004B01C2" w:rsidRDefault="004B01C2" w:rsidP="004B01C2">
      <w:pPr>
        <w:pBdr>
          <w:bottom w:val="single" w:sz="4" w:space="1" w:color="000000"/>
        </w:pBdr>
        <w:spacing w:after="0" w:line="240" w:lineRule="auto"/>
        <w:jc w:val="both"/>
        <w:rPr>
          <w:rFonts w:ascii="Times New Roman" w:hAnsi="Times New Roman"/>
          <w:sz w:val="20"/>
          <w:szCs w:val="20"/>
        </w:rPr>
      </w:pPr>
      <w:r>
        <w:rPr>
          <w:rFonts w:ascii="Times New Roman" w:hAnsi="Times New Roman"/>
          <w:sz w:val="20"/>
          <w:szCs w:val="20"/>
        </w:rPr>
        <w:t>свидетельство о рождении (паспорт для ребенка, достигшего 14 лет)</w:t>
      </w:r>
    </w:p>
    <w:p w:rsidR="004B01C2" w:rsidRDefault="004B01C2" w:rsidP="004B01C2">
      <w:pPr>
        <w:pBdr>
          <w:bottom w:val="single" w:sz="4" w:space="1" w:color="000000"/>
        </w:pBdr>
        <w:spacing w:after="0" w:line="240" w:lineRule="auto"/>
        <w:jc w:val="both"/>
        <w:rPr>
          <w:rFonts w:ascii="Times New Roman" w:hAnsi="Times New Roman"/>
          <w:sz w:val="20"/>
          <w:szCs w:val="20"/>
        </w:rPr>
      </w:pPr>
      <w:r>
        <w:rPr>
          <w:rFonts w:ascii="Times New Roman" w:hAnsi="Times New Roman"/>
          <w:sz w:val="20"/>
          <w:szCs w:val="20"/>
        </w:rPr>
        <w:t xml:space="preserve">                                                               (ненужное вычеркнуть)</w:t>
      </w:r>
    </w:p>
    <w:tbl>
      <w:tblPr>
        <w:tblW w:w="9653" w:type="dxa"/>
        <w:tblInd w:w="-38" w:type="dxa"/>
        <w:tblCellMar>
          <w:left w:w="10" w:type="dxa"/>
          <w:right w:w="10" w:type="dxa"/>
        </w:tblCellMar>
        <w:tblLook w:val="0000" w:firstRow="0" w:lastRow="0" w:firstColumn="0" w:lastColumn="0" w:noHBand="0" w:noVBand="0"/>
      </w:tblPr>
      <w:tblGrid>
        <w:gridCol w:w="830"/>
        <w:gridCol w:w="3421"/>
        <w:gridCol w:w="533"/>
        <w:gridCol w:w="1968"/>
        <w:gridCol w:w="313"/>
        <w:gridCol w:w="469"/>
        <w:gridCol w:w="313"/>
        <w:gridCol w:w="403"/>
        <w:gridCol w:w="209"/>
        <w:gridCol w:w="216"/>
        <w:gridCol w:w="567"/>
        <w:gridCol w:w="411"/>
      </w:tblGrid>
      <w:tr w:rsidR="004B01C2" w:rsidTr="00842237">
        <w:trPr>
          <w:trHeight w:val="314"/>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ind w:left="57"/>
              <w:rPr>
                <w:rFonts w:ascii="Times New Roman" w:hAnsi="Times New Roman"/>
                <w:sz w:val="20"/>
                <w:szCs w:val="20"/>
              </w:rPr>
            </w:pPr>
            <w:r>
              <w:rPr>
                <w:rFonts w:ascii="Times New Roman" w:hAnsi="Times New Roman"/>
                <w:sz w:val="20"/>
                <w:szCs w:val="20"/>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 выданное(</w:t>
            </w:r>
            <w:proofErr w:type="spellStart"/>
            <w:r>
              <w:rPr>
                <w:rFonts w:ascii="Times New Roman" w:hAnsi="Times New Roman"/>
                <w:sz w:val="20"/>
                <w:szCs w:val="20"/>
              </w:rPr>
              <w:t>ый</w:t>
            </w:r>
            <w:proofErr w:type="spellEnd"/>
            <w:r>
              <w:rPr>
                <w:rFonts w:ascii="Times New Roman" w:hAnsi="Times New Roman"/>
                <w:sz w:val="20"/>
                <w:szCs w:val="20"/>
              </w:rPr>
              <w:t>)</w:t>
            </w:r>
          </w:p>
        </w:tc>
      </w:tr>
      <w:tr w:rsidR="004B01C2" w:rsidTr="00842237">
        <w:trPr>
          <w:trHeight w:val="331"/>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w:t>
            </w:r>
          </w:p>
        </w:tc>
        <w:tc>
          <w:tcPr>
            <w:tcW w:w="46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612"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1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4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г.,</w:t>
            </w:r>
          </w:p>
        </w:tc>
      </w:tr>
    </w:tbl>
    <w:p w:rsidR="004B01C2" w:rsidRDefault="004B01C2" w:rsidP="004B01C2">
      <w:pPr>
        <w:spacing w:after="0" w:line="240" w:lineRule="auto"/>
        <w:rPr>
          <w:rFonts w:ascii="Times New Roman" w:hAnsi="Times New Roman"/>
          <w:sz w:val="20"/>
          <w:szCs w:val="20"/>
        </w:rPr>
      </w:pPr>
    </w:p>
    <w:p w:rsidR="004B01C2" w:rsidRDefault="004B01C2" w:rsidP="004B01C2">
      <w:pPr>
        <w:spacing w:after="0" w:line="240" w:lineRule="auto"/>
        <w:rPr>
          <w:rFonts w:ascii="Times New Roman" w:hAnsi="Times New Roman"/>
          <w:sz w:val="20"/>
          <w:szCs w:val="20"/>
        </w:rPr>
      </w:pPr>
      <w:r>
        <w:rPr>
          <w:rFonts w:ascii="Times New Roman" w:hAnsi="Times New Roman"/>
          <w:sz w:val="20"/>
          <w:szCs w:val="20"/>
        </w:rPr>
        <w:t xml:space="preserve">проживает по адресу  </w:t>
      </w:r>
    </w:p>
    <w:p w:rsidR="004B01C2" w:rsidRDefault="004B01C2" w:rsidP="004B01C2">
      <w:pPr>
        <w:pBdr>
          <w:top w:val="single" w:sz="4" w:space="1" w:color="000000"/>
        </w:pBdr>
        <w:spacing w:after="0" w:line="240" w:lineRule="auto"/>
        <w:ind w:left="2334"/>
        <w:rPr>
          <w:rFonts w:ascii="Times New Roman" w:hAnsi="Times New Roman"/>
          <w:sz w:val="20"/>
          <w:szCs w:val="20"/>
        </w:rPr>
      </w:pPr>
    </w:p>
    <w:p w:rsidR="004B01C2" w:rsidRDefault="004B01C2" w:rsidP="004B01C2">
      <w:pPr>
        <w:spacing w:after="0" w:line="240" w:lineRule="auto"/>
        <w:ind w:right="-427" w:firstLine="567"/>
        <w:jc w:val="both"/>
        <w:rPr>
          <w:rFonts w:ascii="Times New Roman" w:hAnsi="Times New Roman"/>
          <w:sz w:val="20"/>
          <w:szCs w:val="20"/>
        </w:rPr>
      </w:pPr>
      <w:r w:rsidRPr="001F3D16">
        <w:rPr>
          <w:rFonts w:ascii="Times New Roman" w:hAnsi="Times New Roman"/>
          <w:sz w:val="20"/>
          <w:szCs w:val="20"/>
        </w:rPr>
        <w:t xml:space="preserve">С условиями участия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w:t>
      </w:r>
      <w:r w:rsidRPr="001F3D16">
        <w:rPr>
          <w:rFonts w:ascii="Times New Roman" w:hAnsi="Times New Roman"/>
          <w:sz w:val="20"/>
          <w:szCs w:val="20"/>
        </w:rPr>
        <w:lastRenderedPageBreak/>
        <w:t>Нижнеудинского муниципального образования «Молодым семьям – доступное жилье» на 2021-202</w:t>
      </w:r>
      <w:r>
        <w:rPr>
          <w:rFonts w:ascii="Times New Roman" w:hAnsi="Times New Roman"/>
          <w:sz w:val="20"/>
          <w:szCs w:val="20"/>
        </w:rPr>
        <w:t>4</w:t>
      </w:r>
      <w:r w:rsidRPr="001F3D16">
        <w:rPr>
          <w:rFonts w:ascii="Times New Roman" w:hAnsi="Times New Roman"/>
          <w:sz w:val="20"/>
          <w:szCs w:val="20"/>
        </w:rPr>
        <w:t xml:space="preserve"> годы</w:t>
      </w:r>
      <w:r w:rsidRPr="001F3D16">
        <w:rPr>
          <w:rFonts w:ascii="Times New Roman" w:eastAsia="Calibri" w:hAnsi="Times New Roman"/>
          <w:sz w:val="20"/>
          <w:szCs w:val="20"/>
        </w:rPr>
        <w:t xml:space="preserve">, </w:t>
      </w:r>
      <w:r w:rsidRPr="001F3D16">
        <w:rPr>
          <w:rFonts w:ascii="Times New Roman" w:hAnsi="Times New Roman"/>
          <w:sz w:val="20"/>
          <w:szCs w:val="20"/>
        </w:rPr>
        <w:t>ознакомлен(ы) и обязуюсь (обязуемся) их выполнять:</w:t>
      </w:r>
    </w:p>
    <w:tbl>
      <w:tblPr>
        <w:tblW w:w="9411" w:type="dxa"/>
        <w:tblInd w:w="375" w:type="dxa"/>
        <w:tblCellMar>
          <w:left w:w="10" w:type="dxa"/>
          <w:right w:w="10" w:type="dxa"/>
        </w:tblCellMar>
        <w:tblLook w:val="0000" w:firstRow="0" w:lastRow="0" w:firstColumn="0" w:lastColumn="0" w:noHBand="0" w:noVBand="0"/>
      </w:tblPr>
      <w:tblGrid>
        <w:gridCol w:w="378"/>
        <w:gridCol w:w="5191"/>
        <w:gridCol w:w="283"/>
        <w:gridCol w:w="1559"/>
        <w:gridCol w:w="284"/>
        <w:gridCol w:w="1572"/>
        <w:gridCol w:w="144"/>
      </w:tblGrid>
      <w:tr w:rsidR="004B01C2" w:rsidTr="00842237">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 xml:space="preserve"> 1)</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198"/>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xml:space="preserve">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2)</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xml:space="preserve">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3)</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xml:space="preserve">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bl>
    <w:p w:rsidR="004B01C2" w:rsidRDefault="004B01C2" w:rsidP="004B01C2">
      <w:pPr>
        <w:spacing w:after="0" w:line="240" w:lineRule="auto"/>
        <w:rPr>
          <w:rFonts w:ascii="Times New Roman" w:hAnsi="Times New Roman"/>
          <w:sz w:val="20"/>
          <w:szCs w:val="20"/>
        </w:rPr>
      </w:pPr>
    </w:p>
    <w:p w:rsidR="004B01C2" w:rsidRDefault="004B01C2" w:rsidP="004B01C2">
      <w:pPr>
        <w:spacing w:after="0" w:line="240" w:lineRule="auto"/>
        <w:rPr>
          <w:rFonts w:ascii="Times New Roman" w:hAnsi="Times New Roman"/>
          <w:sz w:val="20"/>
          <w:szCs w:val="20"/>
        </w:rPr>
      </w:pPr>
      <w:r>
        <w:rPr>
          <w:rFonts w:ascii="Times New Roman" w:hAnsi="Times New Roman"/>
          <w:sz w:val="20"/>
          <w:szCs w:val="20"/>
        </w:rPr>
        <w:t>К заявлению прилагаются следующие документы:</w:t>
      </w:r>
    </w:p>
    <w:tbl>
      <w:tblPr>
        <w:tblW w:w="9824" w:type="dxa"/>
        <w:tblInd w:w="-38" w:type="dxa"/>
        <w:tblCellMar>
          <w:left w:w="10" w:type="dxa"/>
          <w:right w:w="10" w:type="dxa"/>
        </w:tblCellMar>
        <w:tblLook w:val="0000" w:firstRow="0" w:lastRow="0" w:firstColumn="0" w:lastColumn="0" w:noHBand="0" w:noVBand="0"/>
      </w:tblPr>
      <w:tblGrid>
        <w:gridCol w:w="417"/>
        <w:gridCol w:w="9250"/>
        <w:gridCol w:w="157"/>
      </w:tblGrid>
      <w:tr w:rsidR="004B01C2" w:rsidTr="00842237">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1)</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20"/>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2)</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7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3)</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81"/>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4)</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5)</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6)</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5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7)</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r w:rsidR="004B01C2" w:rsidTr="00842237">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4B01C2" w:rsidRDefault="004B01C2" w:rsidP="00842237">
            <w:pPr>
              <w:spacing w:after="0" w:line="240" w:lineRule="auto"/>
              <w:jc w:val="center"/>
              <w:rPr>
                <w:rFonts w:ascii="Times New Roman" w:hAnsi="Times New Roman"/>
                <w:sz w:val="20"/>
                <w:szCs w:val="20"/>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r>
    </w:tbl>
    <w:p w:rsidR="004B01C2" w:rsidRDefault="004B01C2" w:rsidP="004B01C2">
      <w:pPr>
        <w:spacing w:after="0" w:line="240" w:lineRule="auto"/>
        <w:jc w:val="both"/>
        <w:rPr>
          <w:rFonts w:ascii="Times New Roman" w:hAnsi="Times New Roman"/>
          <w:sz w:val="20"/>
          <w:szCs w:val="20"/>
        </w:rPr>
      </w:pPr>
    </w:p>
    <w:p w:rsidR="004B01C2" w:rsidRDefault="004B01C2" w:rsidP="004B01C2">
      <w:pPr>
        <w:spacing w:after="0" w:line="240" w:lineRule="auto"/>
        <w:ind w:right="141"/>
        <w:jc w:val="both"/>
        <w:rPr>
          <w:rFonts w:ascii="Times New Roman" w:hAnsi="Times New Roman"/>
          <w:b/>
          <w:sz w:val="20"/>
          <w:szCs w:val="20"/>
        </w:rPr>
      </w:pPr>
      <w:r>
        <w:rPr>
          <w:rFonts w:ascii="Times New Roman" w:hAnsi="Times New Roman"/>
          <w:b/>
          <w:sz w:val="20"/>
          <w:szCs w:val="20"/>
        </w:rPr>
        <w:t>Молодая семья несет полную ответственность за достоверность сведений, указанных в представленных документах (</w:t>
      </w:r>
      <w:r>
        <w:rPr>
          <w:rFonts w:ascii="Times New Roman" w:hAnsi="Times New Roman"/>
          <w:sz w:val="20"/>
          <w:szCs w:val="20"/>
        </w:rPr>
        <w:t>пункт 5 раздела 2 Подпрограммы «Молодым семьям – доступное жилье).</w:t>
      </w:r>
    </w:p>
    <w:p w:rsidR="004B01C2" w:rsidRDefault="004B01C2" w:rsidP="004B01C2">
      <w:pPr>
        <w:spacing w:after="0" w:line="240" w:lineRule="auto"/>
        <w:ind w:right="141"/>
        <w:jc w:val="both"/>
        <w:rPr>
          <w:rFonts w:ascii="Times New Roman" w:hAnsi="Times New Roman"/>
          <w:sz w:val="20"/>
          <w:szCs w:val="20"/>
        </w:rPr>
      </w:pPr>
      <w:r>
        <w:rPr>
          <w:rFonts w:ascii="Times New Roman" w:hAnsi="Times New Roman"/>
          <w:sz w:val="20"/>
          <w:szCs w:val="20"/>
        </w:rPr>
        <w:t>Заявление и прилагаемые к нему согласно перечню документы приняты</w:t>
      </w:r>
      <w:r>
        <w:rPr>
          <w:rFonts w:ascii="Times New Roman" w:hAnsi="Times New Roman"/>
          <w:sz w:val="20"/>
          <w:szCs w:val="20"/>
        </w:rPr>
        <w:br/>
      </w:r>
    </w:p>
    <w:tbl>
      <w:tblPr>
        <w:tblW w:w="3572" w:type="dxa"/>
        <w:tblInd w:w="-38" w:type="dxa"/>
        <w:tblCellMar>
          <w:left w:w="10" w:type="dxa"/>
          <w:right w:w="10" w:type="dxa"/>
        </w:tblCellMar>
        <w:tblLook w:val="0000" w:firstRow="0" w:lastRow="0" w:firstColumn="0" w:lastColumn="0" w:noHBand="0" w:noVBand="0"/>
      </w:tblPr>
      <w:tblGrid>
        <w:gridCol w:w="196"/>
        <w:gridCol w:w="399"/>
        <w:gridCol w:w="284"/>
        <w:gridCol w:w="1559"/>
        <w:gridCol w:w="358"/>
        <w:gridCol w:w="405"/>
        <w:gridCol w:w="371"/>
      </w:tblGrid>
      <w:tr w:rsidR="004B01C2" w:rsidTr="00842237">
        <w:tc>
          <w:tcPr>
            <w:tcW w:w="19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39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r>
              <w:rPr>
                <w:rFonts w:ascii="Times New Roman" w:hAnsi="Times New Roman"/>
                <w:sz w:val="20"/>
                <w:szCs w:val="20"/>
              </w:rPr>
              <w:t>”</w:t>
            </w: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5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right"/>
              <w:rPr>
                <w:rFonts w:ascii="Times New Roman" w:hAnsi="Times New Roman"/>
                <w:sz w:val="20"/>
                <w:szCs w:val="20"/>
              </w:rPr>
            </w:pPr>
            <w:r>
              <w:rPr>
                <w:rFonts w:ascii="Times New Roman" w:hAnsi="Times New Roman"/>
                <w:sz w:val="20"/>
                <w:szCs w:val="20"/>
              </w:rPr>
              <w:t>20</w:t>
            </w:r>
          </w:p>
        </w:tc>
        <w:tc>
          <w:tcPr>
            <w:tcW w:w="4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rPr>
                <w:rFonts w:ascii="Times New Roman" w:hAnsi="Times New Roman"/>
                <w:sz w:val="20"/>
                <w:szCs w:val="20"/>
              </w:rPr>
            </w:pPr>
          </w:p>
        </w:tc>
        <w:tc>
          <w:tcPr>
            <w:tcW w:w="37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ind w:left="57"/>
              <w:rPr>
                <w:rFonts w:ascii="Times New Roman" w:hAnsi="Times New Roman"/>
                <w:sz w:val="20"/>
                <w:szCs w:val="20"/>
              </w:rPr>
            </w:pPr>
            <w:r>
              <w:rPr>
                <w:rFonts w:ascii="Times New Roman" w:hAnsi="Times New Roman"/>
                <w:sz w:val="20"/>
                <w:szCs w:val="20"/>
              </w:rPr>
              <w:t>г.</w:t>
            </w:r>
          </w:p>
        </w:tc>
      </w:tr>
    </w:tbl>
    <w:p w:rsidR="004B01C2" w:rsidRDefault="004B01C2" w:rsidP="004B01C2">
      <w:pPr>
        <w:spacing w:after="0" w:line="240" w:lineRule="auto"/>
        <w:jc w:val="both"/>
        <w:rPr>
          <w:rFonts w:ascii="Times New Roman" w:hAnsi="Times New Roman"/>
          <w:sz w:val="20"/>
          <w:szCs w:val="20"/>
        </w:rPr>
      </w:pPr>
    </w:p>
    <w:tbl>
      <w:tblPr>
        <w:tblW w:w="9667" w:type="dxa"/>
        <w:tblInd w:w="-38" w:type="dxa"/>
        <w:tblCellMar>
          <w:left w:w="10" w:type="dxa"/>
          <w:right w:w="10" w:type="dxa"/>
        </w:tblCellMar>
        <w:tblLook w:val="0000" w:firstRow="0" w:lastRow="0" w:firstColumn="0" w:lastColumn="0" w:noHBand="0" w:noVBand="0"/>
      </w:tblPr>
      <w:tblGrid>
        <w:gridCol w:w="3674"/>
        <w:gridCol w:w="303"/>
        <w:gridCol w:w="1518"/>
        <w:gridCol w:w="303"/>
        <w:gridCol w:w="1034"/>
        <w:gridCol w:w="303"/>
        <w:gridCol w:w="2532"/>
      </w:tblGrid>
      <w:tr w:rsidR="004B01C2" w:rsidTr="00842237">
        <w:trPr>
          <w:cantSplit/>
          <w:trHeight w:val="356"/>
        </w:trPr>
        <w:tc>
          <w:tcPr>
            <w:tcW w:w="367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518"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10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c>
          <w:tcPr>
            <w:tcW w:w="253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4B01C2" w:rsidRDefault="004B01C2" w:rsidP="00842237">
            <w:pPr>
              <w:spacing w:after="0" w:line="240" w:lineRule="auto"/>
              <w:jc w:val="center"/>
              <w:rPr>
                <w:rFonts w:ascii="Times New Roman" w:hAnsi="Times New Roman"/>
                <w:sz w:val="20"/>
                <w:szCs w:val="20"/>
              </w:rPr>
            </w:pPr>
          </w:p>
        </w:tc>
      </w:tr>
      <w:tr w:rsidR="004B01C2" w:rsidTr="00842237">
        <w:trPr>
          <w:cantSplit/>
          <w:trHeight w:val="713"/>
        </w:trPr>
        <w:tc>
          <w:tcPr>
            <w:tcW w:w="36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(должность лица, принявшего заявление)</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p>
        </w:tc>
        <w:tc>
          <w:tcPr>
            <w:tcW w:w="151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p>
        </w:tc>
        <w:tc>
          <w:tcPr>
            <w:tcW w:w="103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p>
        </w:tc>
        <w:tc>
          <w:tcPr>
            <w:tcW w:w="253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4B01C2" w:rsidRDefault="004B01C2" w:rsidP="00842237">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4B01C2" w:rsidRDefault="004B01C2" w:rsidP="004B01C2">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B01C2" w:rsidRDefault="004B01C2"/>
    <w:sectPr w:rsidR="004B01C2" w:rsidSect="00B15B79">
      <w:footerReference w:type="default" r:id="rId11"/>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CE" w:rsidRDefault="00FA47CE">
      <w:pPr>
        <w:spacing w:after="0" w:line="240" w:lineRule="auto"/>
      </w:pPr>
      <w:r>
        <w:separator/>
      </w:r>
    </w:p>
  </w:endnote>
  <w:endnote w:type="continuationSeparator" w:id="0">
    <w:p w:rsidR="00FA47CE" w:rsidRDefault="00FA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3" w:rsidRPr="005A0EFB" w:rsidRDefault="00201313">
    <w:pPr>
      <w:pStyle w:val="a3"/>
      <w:jc w:val="right"/>
      <w:rPr>
        <w:sz w:val="12"/>
      </w:rPr>
    </w:pPr>
  </w:p>
  <w:p w:rsidR="00201313" w:rsidRDefault="002013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CE" w:rsidRDefault="00FA47CE">
      <w:pPr>
        <w:spacing w:after="0" w:line="240" w:lineRule="auto"/>
      </w:pPr>
      <w:r>
        <w:separator/>
      </w:r>
    </w:p>
  </w:footnote>
  <w:footnote w:type="continuationSeparator" w:id="0">
    <w:p w:rsidR="00FA47CE" w:rsidRDefault="00FA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684A"/>
    <w:multiLevelType w:val="hybridMultilevel"/>
    <w:tmpl w:val="61DCBD80"/>
    <w:lvl w:ilvl="0" w:tplc="6EB210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3B0B89"/>
    <w:multiLevelType w:val="hybridMultilevel"/>
    <w:tmpl w:val="FBC44F0C"/>
    <w:lvl w:ilvl="0" w:tplc="0E4012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13663F1"/>
    <w:multiLevelType w:val="hybridMultilevel"/>
    <w:tmpl w:val="046AB8BA"/>
    <w:lvl w:ilvl="0" w:tplc="F0081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FBC20FF"/>
    <w:multiLevelType w:val="hybridMultilevel"/>
    <w:tmpl w:val="86B8B44E"/>
    <w:lvl w:ilvl="0" w:tplc="2500D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94F7973"/>
    <w:multiLevelType w:val="hybridMultilevel"/>
    <w:tmpl w:val="178CA3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2325F"/>
    <w:multiLevelType w:val="hybridMultilevel"/>
    <w:tmpl w:val="5D4A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A1"/>
    <w:rsid w:val="000076B4"/>
    <w:rsid w:val="0001616A"/>
    <w:rsid w:val="00024853"/>
    <w:rsid w:val="00033C51"/>
    <w:rsid w:val="000360DD"/>
    <w:rsid w:val="000367DB"/>
    <w:rsid w:val="00041B68"/>
    <w:rsid w:val="00042D66"/>
    <w:rsid w:val="00092D16"/>
    <w:rsid w:val="000B3B71"/>
    <w:rsid w:val="000E1FB7"/>
    <w:rsid w:val="000F449C"/>
    <w:rsid w:val="000F76C9"/>
    <w:rsid w:val="00173199"/>
    <w:rsid w:val="00184464"/>
    <w:rsid w:val="00195DC2"/>
    <w:rsid w:val="001B009C"/>
    <w:rsid w:val="001B3799"/>
    <w:rsid w:val="001D5B2F"/>
    <w:rsid w:val="001E7121"/>
    <w:rsid w:val="001F633F"/>
    <w:rsid w:val="00201313"/>
    <w:rsid w:val="00223815"/>
    <w:rsid w:val="00227951"/>
    <w:rsid w:val="00227DF6"/>
    <w:rsid w:val="00257C09"/>
    <w:rsid w:val="002661E0"/>
    <w:rsid w:val="00277222"/>
    <w:rsid w:val="00282E21"/>
    <w:rsid w:val="002A64AC"/>
    <w:rsid w:val="002D6C8A"/>
    <w:rsid w:val="0032122B"/>
    <w:rsid w:val="0033092A"/>
    <w:rsid w:val="003322AB"/>
    <w:rsid w:val="00332DBE"/>
    <w:rsid w:val="003560F8"/>
    <w:rsid w:val="00372CBE"/>
    <w:rsid w:val="0038544D"/>
    <w:rsid w:val="00387BE9"/>
    <w:rsid w:val="003B7EF9"/>
    <w:rsid w:val="003E0A0B"/>
    <w:rsid w:val="004032BD"/>
    <w:rsid w:val="00462081"/>
    <w:rsid w:val="004642CF"/>
    <w:rsid w:val="004726E8"/>
    <w:rsid w:val="004B01C2"/>
    <w:rsid w:val="004B6264"/>
    <w:rsid w:val="004D3A02"/>
    <w:rsid w:val="004F7A8F"/>
    <w:rsid w:val="00533418"/>
    <w:rsid w:val="00534884"/>
    <w:rsid w:val="00573490"/>
    <w:rsid w:val="00583EC0"/>
    <w:rsid w:val="005847F8"/>
    <w:rsid w:val="005B368F"/>
    <w:rsid w:val="005B68DC"/>
    <w:rsid w:val="005C1D8F"/>
    <w:rsid w:val="005C20AE"/>
    <w:rsid w:val="005E3563"/>
    <w:rsid w:val="005F12F0"/>
    <w:rsid w:val="00613646"/>
    <w:rsid w:val="00614FFD"/>
    <w:rsid w:val="00616479"/>
    <w:rsid w:val="0062062E"/>
    <w:rsid w:val="00622FF0"/>
    <w:rsid w:val="00655F27"/>
    <w:rsid w:val="00666E23"/>
    <w:rsid w:val="0068465D"/>
    <w:rsid w:val="006A31A7"/>
    <w:rsid w:val="006A6060"/>
    <w:rsid w:val="006A7695"/>
    <w:rsid w:val="006B53FA"/>
    <w:rsid w:val="006B5F14"/>
    <w:rsid w:val="006F5C42"/>
    <w:rsid w:val="00707F70"/>
    <w:rsid w:val="007215D3"/>
    <w:rsid w:val="007365A4"/>
    <w:rsid w:val="00740864"/>
    <w:rsid w:val="00741C13"/>
    <w:rsid w:val="00756354"/>
    <w:rsid w:val="007627DF"/>
    <w:rsid w:val="00767329"/>
    <w:rsid w:val="007E4265"/>
    <w:rsid w:val="007E7023"/>
    <w:rsid w:val="007F2DF6"/>
    <w:rsid w:val="007F4599"/>
    <w:rsid w:val="007F4D64"/>
    <w:rsid w:val="00800B8C"/>
    <w:rsid w:val="008017C4"/>
    <w:rsid w:val="00802134"/>
    <w:rsid w:val="00806A97"/>
    <w:rsid w:val="00816728"/>
    <w:rsid w:val="00820F90"/>
    <w:rsid w:val="0082497A"/>
    <w:rsid w:val="00826EB8"/>
    <w:rsid w:val="00827E90"/>
    <w:rsid w:val="00832E9B"/>
    <w:rsid w:val="00847061"/>
    <w:rsid w:val="00851201"/>
    <w:rsid w:val="00870CA1"/>
    <w:rsid w:val="00893508"/>
    <w:rsid w:val="008A18AD"/>
    <w:rsid w:val="008B342D"/>
    <w:rsid w:val="008C058F"/>
    <w:rsid w:val="008E4775"/>
    <w:rsid w:val="008F37E3"/>
    <w:rsid w:val="00901FBD"/>
    <w:rsid w:val="00906FE5"/>
    <w:rsid w:val="009223F0"/>
    <w:rsid w:val="0095093E"/>
    <w:rsid w:val="00951464"/>
    <w:rsid w:val="00977CA8"/>
    <w:rsid w:val="009A07EE"/>
    <w:rsid w:val="009C21DE"/>
    <w:rsid w:val="009C3027"/>
    <w:rsid w:val="009E1A65"/>
    <w:rsid w:val="009F03B9"/>
    <w:rsid w:val="009F396F"/>
    <w:rsid w:val="009F5965"/>
    <w:rsid w:val="00A40E02"/>
    <w:rsid w:val="00A47B15"/>
    <w:rsid w:val="00A8373E"/>
    <w:rsid w:val="00A975EB"/>
    <w:rsid w:val="00AA2D28"/>
    <w:rsid w:val="00AB1E31"/>
    <w:rsid w:val="00AC15DB"/>
    <w:rsid w:val="00AD2492"/>
    <w:rsid w:val="00B15B79"/>
    <w:rsid w:val="00B22FF2"/>
    <w:rsid w:val="00B354D7"/>
    <w:rsid w:val="00B637DF"/>
    <w:rsid w:val="00B66224"/>
    <w:rsid w:val="00B70889"/>
    <w:rsid w:val="00B9335A"/>
    <w:rsid w:val="00BC604E"/>
    <w:rsid w:val="00BE0534"/>
    <w:rsid w:val="00BE09D7"/>
    <w:rsid w:val="00BF0B37"/>
    <w:rsid w:val="00C02C0F"/>
    <w:rsid w:val="00CA6970"/>
    <w:rsid w:val="00CF66D4"/>
    <w:rsid w:val="00CF73B9"/>
    <w:rsid w:val="00D01E82"/>
    <w:rsid w:val="00D3015F"/>
    <w:rsid w:val="00D56074"/>
    <w:rsid w:val="00D67863"/>
    <w:rsid w:val="00D7575E"/>
    <w:rsid w:val="00D841D8"/>
    <w:rsid w:val="00D85D07"/>
    <w:rsid w:val="00D93CD8"/>
    <w:rsid w:val="00DA1817"/>
    <w:rsid w:val="00DB00C9"/>
    <w:rsid w:val="00DB0223"/>
    <w:rsid w:val="00DB2165"/>
    <w:rsid w:val="00DD25F7"/>
    <w:rsid w:val="00DE2D26"/>
    <w:rsid w:val="00DE70A9"/>
    <w:rsid w:val="00DF2FA9"/>
    <w:rsid w:val="00DF4569"/>
    <w:rsid w:val="00DF770E"/>
    <w:rsid w:val="00E002E6"/>
    <w:rsid w:val="00E46DBF"/>
    <w:rsid w:val="00E548E4"/>
    <w:rsid w:val="00E71B4F"/>
    <w:rsid w:val="00E82A5F"/>
    <w:rsid w:val="00EE30D8"/>
    <w:rsid w:val="00F20C89"/>
    <w:rsid w:val="00F37BD9"/>
    <w:rsid w:val="00F417D6"/>
    <w:rsid w:val="00F44C50"/>
    <w:rsid w:val="00F46082"/>
    <w:rsid w:val="00F57976"/>
    <w:rsid w:val="00F7170B"/>
    <w:rsid w:val="00F73AA3"/>
    <w:rsid w:val="00F751F3"/>
    <w:rsid w:val="00F85777"/>
    <w:rsid w:val="00FA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6E84B-E499-4DC0-A477-A7B021C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0C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70CA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0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CA1"/>
    <w:rPr>
      <w:rFonts w:ascii="Tahoma" w:hAnsi="Tahoma" w:cs="Tahoma"/>
      <w:sz w:val="16"/>
      <w:szCs w:val="16"/>
    </w:rPr>
  </w:style>
  <w:style w:type="character" w:styleId="a7">
    <w:name w:val="Placeholder Text"/>
    <w:basedOn w:val="a0"/>
    <w:uiPriority w:val="99"/>
    <w:semiHidden/>
    <w:rsid w:val="00F73AA3"/>
    <w:rPr>
      <w:color w:val="808080"/>
    </w:rPr>
  </w:style>
  <w:style w:type="paragraph" w:styleId="a8">
    <w:name w:val="List Paragraph"/>
    <w:basedOn w:val="a"/>
    <w:uiPriority w:val="34"/>
    <w:qFormat/>
    <w:rsid w:val="00BF0B37"/>
    <w:pPr>
      <w:ind w:left="720"/>
      <w:contextualSpacing/>
    </w:pPr>
  </w:style>
  <w:style w:type="table" w:styleId="a9">
    <w:name w:val="Table Grid"/>
    <w:basedOn w:val="a1"/>
    <w:uiPriority w:val="59"/>
    <w:rsid w:val="0022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4B01C2"/>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EC6DFE95E655F6A87EC1D80DA194674DB2BD0F1847FD96940D9E6C5701426A1863BA10CDFFB45xCh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C5412932BE4680B362D25BE6FE59983BE36C36E0430C2D82EDBC801F9EBFB7D26824CFE8DF45360B9FE2B5D19VBA" TargetMode="External"/><Relationship Id="rId4" Type="http://schemas.openxmlformats.org/officeDocument/2006/relationships/settings" Target="settings.xml"/><Relationship Id="rId9" Type="http://schemas.openxmlformats.org/officeDocument/2006/relationships/hyperlink" Target="consultantplus://offline/ref=A92EC6DFE95E655F6A87EC1D80DA194674DB2BD0F1847FD96940D9E6C5701426A1863BA10CDFFB44xCh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D0C0-9337-49E4-AE7A-EA6ECD2B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9114</Words>
  <Characters>51952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Professional</cp:lastModifiedBy>
  <cp:revision>111</cp:revision>
  <cp:lastPrinted>2019-12-24T03:08:00Z</cp:lastPrinted>
  <dcterms:created xsi:type="dcterms:W3CDTF">2019-04-17T00:35:00Z</dcterms:created>
  <dcterms:modified xsi:type="dcterms:W3CDTF">2020-02-05T05:27:00Z</dcterms:modified>
</cp:coreProperties>
</file>