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B6D42">
        <w:rPr>
          <w:rFonts w:ascii="Times New Roman" w:hAnsi="Times New Roman" w:cs="Times New Roman"/>
          <w:b/>
          <w:color w:val="000000"/>
          <w:sz w:val="40"/>
          <w:szCs w:val="40"/>
        </w:rPr>
        <w:t>Генеральная прокуратура Российской Федерации</w:t>
      </w: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B6D4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Прокуратура Иркутской области </w:t>
      </w:r>
    </w:p>
    <w:p w:rsid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562225" cy="2057400"/>
            <wp:effectExtent l="19050" t="0" r="9525" b="0"/>
            <wp:docPr id="3" name="Рисунок 3" descr="Картинки по запросу &quot;герб прокуратуры Р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герб прокуратуры РФ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B6D42">
        <w:rPr>
          <w:rFonts w:ascii="Times New Roman" w:hAnsi="Times New Roman" w:cs="Times New Roman"/>
          <w:b/>
          <w:color w:val="000000"/>
          <w:sz w:val="44"/>
          <w:szCs w:val="44"/>
        </w:rPr>
        <w:t>Нижнеудинская межрайонная прокуратура</w:t>
      </w:r>
    </w:p>
    <w:p w:rsid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B6D42">
        <w:rPr>
          <w:rFonts w:ascii="Times New Roman" w:hAnsi="Times New Roman" w:cs="Times New Roman"/>
          <w:b/>
          <w:color w:val="000000"/>
          <w:sz w:val="44"/>
          <w:szCs w:val="44"/>
        </w:rPr>
        <w:t>разъясняет:</w:t>
      </w: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301CC0" w:rsidRDefault="00301CC0" w:rsidP="0030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2198">
        <w:rPr>
          <w:sz w:val="28"/>
          <w:szCs w:val="28"/>
        </w:rPr>
        <w:t>Обязанность исполнителя коммунальной услуги предоставить потребителю необходимый ресурс в полном объеме и надлежащего качества следует из совокупности требований ст.ст.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722198">
          <w:rPr>
            <w:rStyle w:val="a5"/>
            <w:color w:val="auto"/>
            <w:sz w:val="28"/>
            <w:szCs w:val="28"/>
            <w:u w:val="none"/>
          </w:rPr>
          <w:t>309</w:t>
        </w:r>
      </w:hyperlink>
      <w:r w:rsidRPr="00722198">
        <w:rPr>
          <w:sz w:val="28"/>
          <w:szCs w:val="28"/>
        </w:rPr>
        <w:t>, 310 Гражданского кодекса РФ, ст. 4 Закона РФ от 07.02.1992 №2300-1 «О защите прав потребителей» (далее – Закон РФ №2300-1), п.п. «в», «г», «</w:t>
      </w:r>
      <w:proofErr w:type="spellStart"/>
      <w:r w:rsidRPr="00722198">
        <w:rPr>
          <w:sz w:val="28"/>
          <w:szCs w:val="28"/>
        </w:rPr>
        <w:t>д</w:t>
      </w:r>
      <w:proofErr w:type="spellEnd"/>
      <w:r w:rsidRPr="00722198">
        <w:rPr>
          <w:sz w:val="28"/>
          <w:szCs w:val="28"/>
        </w:rPr>
        <w:t>» п.3, п.9, п.49 Правил предоставления коммунальных услуг собственникам и пользователям помещений в</w:t>
      </w:r>
      <w:proofErr w:type="gramEnd"/>
      <w:r w:rsidRPr="00722198">
        <w:rPr>
          <w:sz w:val="28"/>
          <w:szCs w:val="28"/>
        </w:rPr>
        <w:t xml:space="preserve"> многоквартирных </w:t>
      </w:r>
      <w:proofErr w:type="gramStart"/>
      <w:r w:rsidRPr="00722198">
        <w:rPr>
          <w:sz w:val="28"/>
          <w:szCs w:val="28"/>
        </w:rPr>
        <w:t>домах</w:t>
      </w:r>
      <w:proofErr w:type="gramEnd"/>
      <w:r w:rsidRPr="00722198">
        <w:rPr>
          <w:sz w:val="28"/>
          <w:szCs w:val="28"/>
        </w:rPr>
        <w:t xml:space="preserve"> и жилых домов, утвержденных Постановлением Правительства РФ от 06.05.2011 №354 (далее – Правила №354), Федерального закона от 27.07.2010 №190-ФЗ «О теплоснабжении» (далее – Закон №190-ФЗ). </w:t>
      </w:r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198">
        <w:rPr>
          <w:sz w:val="28"/>
          <w:szCs w:val="28"/>
        </w:rPr>
        <w:t>Так, в соответствии со ст. 4 Закона РФ №</w:t>
      </w:r>
      <w:proofErr w:type="gramStart"/>
      <w:r w:rsidRPr="00722198">
        <w:rPr>
          <w:sz w:val="28"/>
          <w:szCs w:val="28"/>
        </w:rPr>
        <w:t>2300-1</w:t>
      </w:r>
      <w:proofErr w:type="gramEnd"/>
      <w:r w:rsidRPr="00722198">
        <w:rPr>
          <w:sz w:val="28"/>
          <w:szCs w:val="28"/>
        </w:rPr>
        <w:t xml:space="preserve"> если законами или в установленном ими порядке предусмотрены обязательные требования к услуге, исполнитель обязан оказывать услугу, соответствующую этим требованиям. </w:t>
      </w:r>
    </w:p>
    <w:p w:rsidR="00722198" w:rsidRPr="00722198" w:rsidRDefault="00722198" w:rsidP="007221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198">
        <w:rPr>
          <w:sz w:val="28"/>
          <w:szCs w:val="28"/>
        </w:rPr>
        <w:t>В силу ст. 29 Закона РФ №2300-1 в случае обнаружения недостатков выполненной работы (оказанной услуги) потребитель вправе требовать соответствующего уменьшения цены выполненной работы (оказанной услуги).</w:t>
      </w:r>
    </w:p>
    <w:p w:rsidR="00722198" w:rsidRPr="00722198" w:rsidRDefault="00722198" w:rsidP="007221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198">
        <w:rPr>
          <w:sz w:val="28"/>
          <w:szCs w:val="28"/>
        </w:rPr>
        <w:t>В соответствии с п.п. «в», «г», «</w:t>
      </w:r>
      <w:proofErr w:type="spellStart"/>
      <w:r w:rsidRPr="00722198">
        <w:rPr>
          <w:sz w:val="28"/>
          <w:szCs w:val="28"/>
        </w:rPr>
        <w:t>д</w:t>
      </w:r>
      <w:proofErr w:type="spellEnd"/>
      <w:r w:rsidRPr="00722198">
        <w:rPr>
          <w:sz w:val="28"/>
          <w:szCs w:val="28"/>
        </w:rPr>
        <w:t xml:space="preserve">» </w:t>
      </w:r>
      <w:proofErr w:type="spellStart"/>
      <w:proofErr w:type="gramStart"/>
      <w:r w:rsidRPr="00722198">
        <w:rPr>
          <w:sz w:val="28"/>
          <w:szCs w:val="28"/>
        </w:rPr>
        <w:t>п</w:t>
      </w:r>
      <w:proofErr w:type="spellEnd"/>
      <w:proofErr w:type="gramEnd"/>
      <w:r w:rsidRPr="00722198">
        <w:rPr>
          <w:sz w:val="28"/>
          <w:szCs w:val="28"/>
        </w:rPr>
        <w:t xml:space="preserve"> 3 Правил №354, предоставление коммунальных услуг потребителю осуществляется круглосуточно (коммунальной услуги по отоплению -круглосуточно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приложении №1;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услуг; качество </w:t>
      </w:r>
      <w:r w:rsidRPr="00722198">
        <w:rPr>
          <w:sz w:val="28"/>
          <w:szCs w:val="28"/>
        </w:rPr>
        <w:lastRenderedPageBreak/>
        <w:t>предоставляемых коммунальных услуг соответствует требованиям, приведенным в приложении №1 к настоящим Правилам.</w:t>
      </w:r>
    </w:p>
    <w:p w:rsidR="00722198" w:rsidRPr="00722198" w:rsidRDefault="00722198" w:rsidP="007221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198">
        <w:rPr>
          <w:sz w:val="28"/>
          <w:szCs w:val="28"/>
        </w:rPr>
        <w:t>Пунктом 9 Правил №354 установлено, что при предоставлении коммунальных услуг должна быть обеспечена бесперебойная подача в жилое помещение коммунальных ресурсов надлежащего качества в объемах, необходимых потребителю. В силу п. 49 Правил №354, исполнитель обязан предоставлять потребителю коммунальные услуги надлежащего качества, безопасные для его жизни, здоровья и не причиняющие вреда его имуществу.</w:t>
      </w:r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198">
        <w:rPr>
          <w:sz w:val="28"/>
          <w:szCs w:val="28"/>
        </w:rPr>
        <w:t>Изложенными выше правовыми нормами закреплен принцип недопустимости произвольного ограничения права на получение коммунальных услуг, которое неразрывно связано с правом на жилище, гарантированным Конституцией Российской Федерации (ст. 40).</w:t>
      </w:r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198">
        <w:rPr>
          <w:sz w:val="28"/>
          <w:szCs w:val="28"/>
        </w:rPr>
        <w:t>В соответствии с п. 98 Правил №354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01"/>
      <w:proofErr w:type="gramStart"/>
      <w:r w:rsidRPr="00722198">
        <w:rPr>
          <w:sz w:val="28"/>
          <w:szCs w:val="28"/>
        </w:rPr>
        <w:t>Согласно п. 101 Правил №354, при предоставлении в расчетном периоде коммунальной услуги ненадлежащего качества размер платы за такую коммунальную услугу, определенный за расчетный период в соответствии с</w:t>
      </w:r>
      <w:bookmarkEnd w:id="0"/>
      <w:r w:rsidRPr="00722198">
        <w:rPr>
          <w:sz w:val="28"/>
          <w:szCs w:val="28"/>
        </w:rPr>
        <w:t xml:space="preserve"> </w:t>
      </w:r>
      <w:hyperlink r:id="rId6" w:anchor="sub_20000" w:history="1">
        <w:r w:rsidRPr="00722198">
          <w:rPr>
            <w:rStyle w:val="a5"/>
            <w:color w:val="auto"/>
            <w:sz w:val="28"/>
            <w:szCs w:val="28"/>
            <w:u w:val="none"/>
          </w:rPr>
          <w:t>приложением №2</w:t>
        </w:r>
      </w:hyperlink>
      <w:r w:rsidRPr="00722198">
        <w:rPr>
          <w:sz w:val="28"/>
          <w:szCs w:val="28"/>
        </w:rPr>
        <w:t xml:space="preserve"> к  настоящим Правилам, подлежит уменьшению на размер платы, исчисленный суммарно за каждый период (день) предоставления такой коммунальной услуги ненадлежащего качества, в случаях, предусмотренных </w:t>
      </w:r>
      <w:hyperlink r:id="rId7" w:anchor="sub_10000" w:history="1">
        <w:r w:rsidRPr="00722198">
          <w:rPr>
            <w:rStyle w:val="a5"/>
            <w:color w:val="auto"/>
            <w:sz w:val="28"/>
            <w:szCs w:val="28"/>
            <w:u w:val="none"/>
          </w:rPr>
          <w:t>приложением №1</w:t>
        </w:r>
      </w:hyperlink>
      <w:r w:rsidRPr="00722198">
        <w:rPr>
          <w:sz w:val="28"/>
          <w:szCs w:val="28"/>
        </w:rPr>
        <w:t> к настоящим Правилам.</w:t>
      </w:r>
      <w:proofErr w:type="gramEnd"/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2198">
        <w:rPr>
          <w:sz w:val="28"/>
          <w:szCs w:val="28"/>
        </w:rPr>
        <w:t xml:space="preserve">Так, согласно п.5 Требований к качеству коммунальных слуг (приложение №1 к Правилам №354) за каждые 3 °C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 </w:t>
      </w:r>
      <w:hyperlink w:anchor="Par1766" w:tooltip="РАСЧЕТ РАЗМЕРА ПЛАТЫ ЗА КОММУНАЛЬНЫЕ УСЛУГИ" w:history="1">
        <w:r w:rsidRPr="00722198">
          <w:rPr>
            <w:rStyle w:val="a5"/>
            <w:color w:val="auto"/>
            <w:sz w:val="28"/>
            <w:szCs w:val="28"/>
            <w:u w:val="none"/>
          </w:rPr>
          <w:t>приложением №2</w:t>
        </w:r>
      </w:hyperlink>
      <w:r w:rsidRPr="00722198">
        <w:rPr>
          <w:sz w:val="28"/>
          <w:szCs w:val="28"/>
        </w:rPr>
        <w:t xml:space="preserve"> к Правилам, за каждый час отступления</w:t>
      </w:r>
      <w:proofErr w:type="gramEnd"/>
      <w:r w:rsidRPr="00722198">
        <w:rPr>
          <w:sz w:val="28"/>
          <w:szCs w:val="28"/>
        </w:rPr>
        <w:t xml:space="preserve"> от допустимых отклонений суммарно в течение расчетного периода с учетом положений </w:t>
      </w:r>
      <w:hyperlink w:anchor="Par1005" w:tooltip="IX. Случаи и основания изменения размера платы" w:history="1">
        <w:r w:rsidRPr="00722198">
          <w:rPr>
            <w:rStyle w:val="a5"/>
            <w:color w:val="auto"/>
            <w:sz w:val="28"/>
            <w:szCs w:val="28"/>
            <w:u w:val="none"/>
          </w:rPr>
          <w:t>раздела IX</w:t>
        </w:r>
      </w:hyperlink>
      <w:r w:rsidRPr="00722198">
        <w:rPr>
          <w:sz w:val="28"/>
          <w:szCs w:val="28"/>
        </w:rPr>
        <w:t xml:space="preserve"> Правил.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воду.</w:t>
      </w:r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2198">
        <w:rPr>
          <w:sz w:val="28"/>
          <w:szCs w:val="28"/>
        </w:rPr>
        <w:t xml:space="preserve">По смыслу п.15 Требований к качеству коммунальных услуг (приложение №1 к Правилам №354) 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</w:r>
      <w:hyperlink w:anchor="Par1766" w:tooltip="РАСЧЕТ РАЗМЕРА ПЛАТЫ ЗА КОММУНАЛЬНЫЕ УСЛУГИ" w:history="1">
        <w:r w:rsidRPr="00722198">
          <w:rPr>
            <w:rStyle w:val="a5"/>
            <w:color w:val="auto"/>
            <w:sz w:val="28"/>
            <w:szCs w:val="28"/>
            <w:u w:val="none"/>
          </w:rPr>
          <w:t>приложением №2</w:t>
        </w:r>
      </w:hyperlink>
      <w:r w:rsidRPr="00722198">
        <w:rPr>
          <w:sz w:val="28"/>
          <w:szCs w:val="28"/>
        </w:rPr>
        <w:t xml:space="preserve"> к Правилам</w:t>
      </w:r>
      <w:proofErr w:type="gramEnd"/>
      <w:r w:rsidRPr="00722198">
        <w:rPr>
          <w:sz w:val="28"/>
          <w:szCs w:val="28"/>
        </w:rPr>
        <w:t xml:space="preserve">, за каждый градус отклонения температуры, с учетом положений </w:t>
      </w:r>
      <w:hyperlink w:anchor="Par1005" w:tooltip="IX. Случаи и основания изменения размера платы" w:history="1">
        <w:r w:rsidRPr="00722198">
          <w:rPr>
            <w:rStyle w:val="a5"/>
            <w:color w:val="auto"/>
            <w:sz w:val="28"/>
            <w:szCs w:val="28"/>
            <w:u w:val="none"/>
          </w:rPr>
          <w:t>раздела IX</w:t>
        </w:r>
      </w:hyperlink>
      <w:r w:rsidRPr="00722198">
        <w:rPr>
          <w:sz w:val="28"/>
          <w:szCs w:val="28"/>
        </w:rPr>
        <w:t xml:space="preserve"> Правил</w:t>
      </w:r>
    </w:p>
    <w:p w:rsid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198">
        <w:rPr>
          <w:sz w:val="28"/>
          <w:szCs w:val="28"/>
        </w:rPr>
        <w:t xml:space="preserve">В соответствии с </w:t>
      </w:r>
      <w:proofErr w:type="spellStart"/>
      <w:r w:rsidRPr="00722198">
        <w:rPr>
          <w:sz w:val="28"/>
          <w:szCs w:val="28"/>
        </w:rPr>
        <w:t>пп</w:t>
      </w:r>
      <w:proofErr w:type="gramStart"/>
      <w:r w:rsidRPr="00722198">
        <w:rPr>
          <w:sz w:val="28"/>
          <w:szCs w:val="28"/>
        </w:rPr>
        <w:t>.г</w:t>
      </w:r>
      <w:proofErr w:type="spellEnd"/>
      <w:proofErr w:type="gramEnd"/>
      <w:r w:rsidRPr="00722198">
        <w:rPr>
          <w:sz w:val="28"/>
          <w:szCs w:val="28"/>
        </w:rPr>
        <w:t xml:space="preserve"> п.111 Правил №354 датой и временем, начиная с которых считается, что коммунальная услуга предоставляется с нарушениями качества, является дата и время начала нарушения качества коммунальной услуги, которые были зафиксированы в акте проверки качества предоставляемых </w:t>
      </w:r>
      <w:r w:rsidRPr="00722198">
        <w:rPr>
          <w:sz w:val="28"/>
          <w:szCs w:val="28"/>
        </w:rPr>
        <w:lastRenderedPageBreak/>
        <w:t xml:space="preserve">коммунальных услуг, составленном потребителем в соответствии с </w:t>
      </w:r>
      <w:hyperlink w:anchor="Par839" w:tooltip="110(1). В случае непроведения исполнителем проверки в срок, установленный в пункте 108 настоящих Правил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..." w:history="1">
        <w:r w:rsidRPr="00722198">
          <w:rPr>
            <w:rStyle w:val="a5"/>
            <w:color w:val="auto"/>
            <w:sz w:val="28"/>
            <w:szCs w:val="28"/>
            <w:u w:val="none"/>
          </w:rPr>
          <w:t>пунктом 110(1)</w:t>
        </w:r>
      </w:hyperlink>
      <w:r w:rsidRPr="00722198">
        <w:rPr>
          <w:sz w:val="28"/>
          <w:szCs w:val="28"/>
        </w:rPr>
        <w:t xml:space="preserve"> указанных Правил, в случае если нарушение качества было подтверждено в ходе </w:t>
      </w:r>
      <w:proofErr w:type="gramStart"/>
      <w:r w:rsidRPr="00722198">
        <w:rPr>
          <w:sz w:val="28"/>
          <w:szCs w:val="28"/>
        </w:rPr>
        <w:t>проверки факта нарушения качества коммунальной услуги</w:t>
      </w:r>
      <w:proofErr w:type="gramEnd"/>
      <w:r w:rsidRPr="00722198">
        <w:rPr>
          <w:sz w:val="28"/>
          <w:szCs w:val="28"/>
        </w:rPr>
        <w:t xml:space="preserve"> или в результате проведения экспертизы качества коммунальной услуги. </w:t>
      </w:r>
    </w:p>
    <w:p w:rsidR="00722198" w:rsidRPr="00722198" w:rsidRDefault="00722198" w:rsidP="007221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подтверждением факта оказания коммунальной услуги в виде горячего водоснабжения и теплоснабжения </w:t>
      </w:r>
      <w:r w:rsidR="00447BAA">
        <w:rPr>
          <w:sz w:val="28"/>
          <w:szCs w:val="28"/>
        </w:rPr>
        <w:t xml:space="preserve">ненадлежащего качества </w:t>
      </w:r>
      <w:r>
        <w:rPr>
          <w:sz w:val="28"/>
          <w:szCs w:val="28"/>
        </w:rPr>
        <w:t xml:space="preserve">будет являться соответствующий акт проверки, акт экспертизы качества коммунальных услуг или показания общедомовых приборов учета. В этой связи, в случае обращения в аварийно-диспетчерские или дежурные службы потребителю необходимо требовать проведение </w:t>
      </w:r>
      <w:proofErr w:type="gramStart"/>
      <w:r>
        <w:rPr>
          <w:sz w:val="28"/>
          <w:szCs w:val="28"/>
        </w:rPr>
        <w:t>проверк</w:t>
      </w:r>
      <w:r w:rsidR="00447BAA">
        <w:rPr>
          <w:sz w:val="28"/>
          <w:szCs w:val="28"/>
        </w:rPr>
        <w:t>и</w:t>
      </w:r>
      <w:r>
        <w:rPr>
          <w:sz w:val="28"/>
          <w:szCs w:val="28"/>
        </w:rPr>
        <w:t xml:space="preserve"> факта нарушения качества коммунальных услуг</w:t>
      </w:r>
      <w:proofErr w:type="gramEnd"/>
      <w:r>
        <w:rPr>
          <w:sz w:val="28"/>
          <w:szCs w:val="28"/>
        </w:rPr>
        <w:t xml:space="preserve"> с составлением соответствующего акта. </w:t>
      </w:r>
    </w:p>
    <w:p w:rsidR="00301CC0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198" w:rsidRPr="00314DD9" w:rsidRDefault="00722198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1CC0" w:rsidRDefault="0006655F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6655F" w:rsidRPr="0006655F" w:rsidRDefault="0006655F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C0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подготовлена в рамках </w:t>
      </w:r>
    </w:p>
    <w:p w:rsidR="0006655F" w:rsidRPr="0006655F" w:rsidRDefault="0006655F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просвещения населения,</w:t>
      </w:r>
    </w:p>
    <w:p w:rsidR="0006655F" w:rsidRPr="0006655F" w:rsidRDefault="00301CC0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ноябрь </w:t>
      </w:r>
      <w:r w:rsidR="0006655F" w:rsidRPr="0006655F">
        <w:rPr>
          <w:rFonts w:ascii="Times New Roman" w:hAnsi="Times New Roman" w:cs="Times New Roman"/>
          <w:color w:val="000000"/>
          <w:sz w:val="28"/>
          <w:szCs w:val="28"/>
        </w:rPr>
        <w:t>2022 год</w:t>
      </w:r>
    </w:p>
    <w:p w:rsidR="0006655F" w:rsidRDefault="0006655F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Default="00090928" w:rsidP="00090928"/>
    <w:p w:rsidR="00090928" w:rsidRDefault="00090928" w:rsidP="00090928"/>
    <w:p w:rsidR="0006655F" w:rsidRPr="00090928" w:rsidRDefault="00090928" w:rsidP="0006655F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B9357A" w:rsidRPr="00090928" w:rsidRDefault="00B9357A" w:rsidP="00090928">
      <w:pPr>
        <w:tabs>
          <w:tab w:val="left" w:pos="634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B9357A" w:rsidRPr="00090928" w:rsidSect="005F11A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1F"/>
    <w:rsid w:val="0006655F"/>
    <w:rsid w:val="00090928"/>
    <w:rsid w:val="000F0C38"/>
    <w:rsid w:val="00301CC0"/>
    <w:rsid w:val="0032191F"/>
    <w:rsid w:val="00334571"/>
    <w:rsid w:val="00393FA2"/>
    <w:rsid w:val="003B5E6D"/>
    <w:rsid w:val="00402E80"/>
    <w:rsid w:val="00417EB7"/>
    <w:rsid w:val="00447BAA"/>
    <w:rsid w:val="005F11AF"/>
    <w:rsid w:val="006E2C43"/>
    <w:rsid w:val="00722198"/>
    <w:rsid w:val="00864221"/>
    <w:rsid w:val="00923A25"/>
    <w:rsid w:val="009D594F"/>
    <w:rsid w:val="00B9357A"/>
    <w:rsid w:val="00BB5A62"/>
    <w:rsid w:val="00C82225"/>
    <w:rsid w:val="00CA0380"/>
    <w:rsid w:val="00EC029A"/>
    <w:rsid w:val="00F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0"/>
  </w:style>
  <w:style w:type="paragraph" w:styleId="1">
    <w:name w:val="heading 1"/>
    <w:basedOn w:val="a"/>
    <w:link w:val="10"/>
    <w:uiPriority w:val="9"/>
    <w:qFormat/>
    <w:rsid w:val="005F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F11AF"/>
    <w:rPr>
      <w:color w:val="0000FF"/>
      <w:u w:val="single"/>
    </w:rPr>
  </w:style>
  <w:style w:type="character" w:customStyle="1" w:styleId="blk">
    <w:name w:val="blk"/>
    <w:basedOn w:val="a0"/>
    <w:rsid w:val="005F11AF"/>
  </w:style>
  <w:style w:type="character" w:customStyle="1" w:styleId="hl">
    <w:name w:val="hl"/>
    <w:basedOn w:val="a0"/>
    <w:rsid w:val="005F11AF"/>
  </w:style>
  <w:style w:type="character" w:customStyle="1" w:styleId="nobr">
    <w:name w:val="nobr"/>
    <w:basedOn w:val="a0"/>
    <w:rsid w:val="005F11AF"/>
  </w:style>
  <w:style w:type="paragraph" w:styleId="a6">
    <w:name w:val="Normal (Web)"/>
    <w:basedOn w:val="a"/>
    <w:uiPriority w:val="99"/>
    <w:rsid w:val="0030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7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6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6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434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275461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4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1.irk.msudrf.ru/admin.php?op=info_new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1.irk.msudrf.ru/admin.php?op=info_new_doc" TargetMode="External"/><Relationship Id="rId5" Type="http://schemas.openxmlformats.org/officeDocument/2006/relationships/hyperlink" Target="http://sudact.ru/law/gk-rf-chast1/razdel-iii/podrazdel-1_1/glava-22/statia-309/?marker=fdoctla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14</cp:revision>
  <cp:lastPrinted>2022-11-30T00:48:00Z</cp:lastPrinted>
  <dcterms:created xsi:type="dcterms:W3CDTF">2022-03-31T02:15:00Z</dcterms:created>
  <dcterms:modified xsi:type="dcterms:W3CDTF">2022-11-30T00:49:00Z</dcterms:modified>
</cp:coreProperties>
</file>