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2E" w:rsidRDefault="008F61FD" w:rsidP="00FD412E">
      <w:pPr>
        <w:suppressAutoHyphens w:val="0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noProof/>
          <w:sz w:val="32"/>
          <w:szCs w:val="32"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B96" w:rsidRPr="00E87B96">
        <w:rPr>
          <w:rFonts w:ascii="Segoe UI" w:eastAsia="Times New Roman" w:hAnsi="Segoe UI" w:cs="Segoe UI"/>
          <w:noProof/>
          <w:sz w:val="28"/>
          <w:szCs w:val="28"/>
          <w:lang w:eastAsia="ru-RU"/>
        </w:rPr>
        <w:t>ПРЕСС-РЕЛИЗ</w:t>
      </w:r>
    </w:p>
    <w:p w:rsidR="00FD412E" w:rsidRPr="00FD412E" w:rsidRDefault="00FD412E" w:rsidP="00FD412E">
      <w:pPr>
        <w:suppressAutoHyphens w:val="0"/>
        <w:spacing w:before="100" w:beforeAutospacing="1" w:after="100" w:afterAutospacing="1" w:line="240" w:lineRule="auto"/>
        <w:jc w:val="center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 w:rsidRPr="00FD412E">
        <w:rPr>
          <w:rFonts w:ascii="Segoe UI" w:eastAsia="Times New Roman" w:hAnsi="Segoe UI" w:cs="Segoe UI"/>
          <w:bCs/>
          <w:sz w:val="32"/>
          <w:szCs w:val="32"/>
          <w:lang w:eastAsia="ru-RU"/>
        </w:rPr>
        <w:t>В</w:t>
      </w: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 Иркутске</w:t>
      </w:r>
      <w:r w:rsidRPr="00FD412E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 прошла Конференц</w:t>
      </w: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>ия по обмену опытом в проведении</w:t>
      </w:r>
      <w:r w:rsidRPr="00FD412E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 кадастровой оценки среди субъектов РФ</w:t>
      </w:r>
    </w:p>
    <w:p w:rsidR="00995C58" w:rsidRPr="00E4241B" w:rsidRDefault="00995C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4241B">
        <w:rPr>
          <w:rFonts w:ascii="Segoe UI" w:hAnsi="Segoe UI" w:cs="Segoe UI"/>
          <w:sz w:val="24"/>
          <w:szCs w:val="24"/>
        </w:rPr>
        <w:t>Необходимость внесения изменений в законодательство о государственной кадастровой оценке объектов недвижимости, проблемы создания в регионах государственных бюджетных учреждений и подготовки кадров для них, перспективы взаимодействия Росреестра и Г</w:t>
      </w:r>
      <w:r w:rsidR="00E4241B">
        <w:rPr>
          <w:rFonts w:ascii="Segoe UI" w:hAnsi="Segoe UI" w:cs="Segoe UI"/>
          <w:sz w:val="24"/>
          <w:szCs w:val="24"/>
        </w:rPr>
        <w:t>осударственных бюджетных учреждений</w:t>
      </w:r>
      <w:r w:rsidRPr="00E4241B">
        <w:rPr>
          <w:rFonts w:ascii="Segoe UI" w:hAnsi="Segoe UI" w:cs="Segoe UI"/>
          <w:sz w:val="24"/>
          <w:szCs w:val="24"/>
        </w:rPr>
        <w:t xml:space="preserve"> в </w:t>
      </w:r>
      <w:r w:rsidR="009F581C" w:rsidRPr="00E4241B">
        <w:rPr>
          <w:rFonts w:ascii="Segoe UI" w:hAnsi="Segoe UI" w:cs="Segoe UI"/>
          <w:sz w:val="24"/>
          <w:szCs w:val="24"/>
        </w:rPr>
        <w:t>сфере</w:t>
      </w:r>
      <w:r w:rsidRPr="00E4241B">
        <w:rPr>
          <w:rFonts w:ascii="Segoe UI" w:hAnsi="Segoe UI" w:cs="Segoe UI"/>
          <w:sz w:val="24"/>
          <w:szCs w:val="24"/>
        </w:rPr>
        <w:t xml:space="preserve"> оценки, эти и другие вопросы обсудили участ</w:t>
      </w:r>
      <w:r w:rsidR="00E4241B">
        <w:rPr>
          <w:rFonts w:ascii="Segoe UI" w:hAnsi="Segoe UI" w:cs="Segoe UI"/>
          <w:sz w:val="24"/>
          <w:szCs w:val="24"/>
        </w:rPr>
        <w:t xml:space="preserve">ники конференции,  прошедшей 27 и </w:t>
      </w:r>
      <w:r w:rsidRPr="00E4241B">
        <w:rPr>
          <w:rFonts w:ascii="Segoe UI" w:hAnsi="Segoe UI" w:cs="Segoe UI"/>
          <w:sz w:val="24"/>
          <w:szCs w:val="24"/>
        </w:rPr>
        <w:t xml:space="preserve">28 февраля в Иркутске. В работе форума приняли участие представители </w:t>
      </w:r>
      <w:r w:rsidR="00E4241B">
        <w:rPr>
          <w:rFonts w:ascii="Segoe UI" w:hAnsi="Segoe UI" w:cs="Segoe UI"/>
          <w:sz w:val="24"/>
          <w:szCs w:val="24"/>
        </w:rPr>
        <w:t xml:space="preserve">Кадастровой палаты по Иркутской области, </w:t>
      </w:r>
      <w:r w:rsidRPr="00E4241B">
        <w:rPr>
          <w:rFonts w:ascii="Segoe UI" w:hAnsi="Segoe UI" w:cs="Segoe UI"/>
          <w:sz w:val="24"/>
          <w:szCs w:val="24"/>
        </w:rPr>
        <w:t>Росреестра, Правительства Иркутской области, Минимущества,  руководители и специалисты государственных бюджетных учреждений ряда субъектов, разработчики программного обеспечения по кадастровой оценке.</w:t>
      </w:r>
    </w:p>
    <w:p w:rsidR="00995C58" w:rsidRPr="00E4241B" w:rsidRDefault="00995C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4241B">
        <w:rPr>
          <w:rFonts w:ascii="Segoe UI" w:hAnsi="Segoe UI" w:cs="Segoe UI"/>
          <w:sz w:val="24"/>
          <w:szCs w:val="24"/>
        </w:rPr>
        <w:t xml:space="preserve"> В 2018 году 34 региона страны провели полный цикл государственной кадастровой оценки </w:t>
      </w:r>
      <w:r w:rsidR="002C0B67" w:rsidRPr="00E4241B">
        <w:rPr>
          <w:rFonts w:ascii="Segoe UI" w:hAnsi="Segoe UI" w:cs="Segoe UI"/>
          <w:sz w:val="24"/>
          <w:szCs w:val="24"/>
        </w:rPr>
        <w:t>от подготовительных мероприятий до утверждения результатов, в том числе и наша область.</w:t>
      </w:r>
      <w:r w:rsidRPr="00E4241B">
        <w:rPr>
          <w:rFonts w:ascii="Segoe UI" w:hAnsi="Segoe UI" w:cs="Segoe UI"/>
          <w:sz w:val="24"/>
          <w:szCs w:val="24"/>
        </w:rPr>
        <w:t xml:space="preserve"> </w:t>
      </w:r>
      <w:r w:rsidR="002C0B67" w:rsidRPr="00E4241B">
        <w:rPr>
          <w:rFonts w:ascii="Segoe UI" w:hAnsi="Segoe UI" w:cs="Segoe UI"/>
          <w:sz w:val="24"/>
          <w:szCs w:val="24"/>
        </w:rPr>
        <w:t xml:space="preserve">Участники </w:t>
      </w:r>
      <w:r w:rsidR="0079075A" w:rsidRPr="00E4241B">
        <w:rPr>
          <w:rFonts w:ascii="Segoe UI" w:hAnsi="Segoe UI" w:cs="Segoe UI"/>
          <w:sz w:val="24"/>
          <w:szCs w:val="24"/>
        </w:rPr>
        <w:t xml:space="preserve">конференции </w:t>
      </w:r>
      <w:r w:rsidR="002C0B67" w:rsidRPr="00E4241B">
        <w:rPr>
          <w:rFonts w:ascii="Segoe UI" w:hAnsi="Segoe UI" w:cs="Segoe UI"/>
          <w:sz w:val="24"/>
          <w:szCs w:val="24"/>
        </w:rPr>
        <w:t xml:space="preserve">делились практическим опытом </w:t>
      </w:r>
      <w:r w:rsidR="0079075A" w:rsidRPr="00E4241B">
        <w:rPr>
          <w:rFonts w:ascii="Segoe UI" w:hAnsi="Segoe UI" w:cs="Segoe UI"/>
          <w:sz w:val="24"/>
          <w:szCs w:val="24"/>
        </w:rPr>
        <w:t>по сбору и обработке исходной информации, подбору объектов-аналого</w:t>
      </w:r>
      <w:r w:rsidR="00E4241B">
        <w:rPr>
          <w:rFonts w:ascii="Segoe UI" w:hAnsi="Segoe UI" w:cs="Segoe UI"/>
          <w:sz w:val="24"/>
          <w:szCs w:val="24"/>
        </w:rPr>
        <w:t xml:space="preserve">в для оценки. </w:t>
      </w:r>
      <w:r w:rsidR="00AC5711">
        <w:rPr>
          <w:rFonts w:ascii="Segoe UI" w:hAnsi="Segoe UI" w:cs="Segoe UI"/>
          <w:sz w:val="24"/>
          <w:szCs w:val="24"/>
        </w:rPr>
        <w:t>Обсудили в</w:t>
      </w:r>
      <w:r w:rsidR="00E4241B">
        <w:rPr>
          <w:rFonts w:ascii="Segoe UI" w:hAnsi="Segoe UI" w:cs="Segoe UI"/>
          <w:sz w:val="24"/>
          <w:szCs w:val="24"/>
        </w:rPr>
        <w:t xml:space="preserve">опросы взаимодействия </w:t>
      </w:r>
      <w:r w:rsidR="0079075A" w:rsidRPr="00E4241B">
        <w:rPr>
          <w:rFonts w:ascii="Segoe UI" w:hAnsi="Segoe UI" w:cs="Segoe UI"/>
          <w:sz w:val="24"/>
          <w:szCs w:val="24"/>
        </w:rPr>
        <w:t>Б</w:t>
      </w:r>
      <w:r w:rsidR="00E4241B">
        <w:rPr>
          <w:rFonts w:ascii="Segoe UI" w:hAnsi="Segoe UI" w:cs="Segoe UI"/>
          <w:sz w:val="24"/>
          <w:szCs w:val="24"/>
        </w:rPr>
        <w:t>юджетных учреждений</w:t>
      </w:r>
      <w:r w:rsidR="00AC5711">
        <w:rPr>
          <w:rFonts w:ascii="Segoe UI" w:hAnsi="Segoe UI" w:cs="Segoe UI"/>
          <w:sz w:val="24"/>
          <w:szCs w:val="24"/>
        </w:rPr>
        <w:t xml:space="preserve"> с</w:t>
      </w:r>
      <w:r w:rsidR="00E4241B">
        <w:rPr>
          <w:rFonts w:ascii="Segoe UI" w:hAnsi="Segoe UI" w:cs="Segoe UI"/>
          <w:sz w:val="24"/>
          <w:szCs w:val="24"/>
        </w:rPr>
        <w:t xml:space="preserve"> органами</w:t>
      </w:r>
      <w:r w:rsidR="0079075A" w:rsidRPr="00E4241B">
        <w:rPr>
          <w:rFonts w:ascii="Segoe UI" w:hAnsi="Segoe UI" w:cs="Segoe UI"/>
          <w:sz w:val="24"/>
          <w:szCs w:val="24"/>
        </w:rPr>
        <w:t xml:space="preserve"> м</w:t>
      </w:r>
      <w:r w:rsidR="00AC5711">
        <w:rPr>
          <w:rFonts w:ascii="Segoe UI" w:hAnsi="Segoe UI" w:cs="Segoe UI"/>
          <w:sz w:val="24"/>
          <w:szCs w:val="24"/>
        </w:rPr>
        <w:t xml:space="preserve">естного самоуправления и </w:t>
      </w:r>
      <w:r w:rsidR="0079075A" w:rsidRPr="00E4241B">
        <w:rPr>
          <w:rFonts w:ascii="Segoe UI" w:hAnsi="Segoe UI" w:cs="Segoe UI"/>
          <w:sz w:val="24"/>
          <w:szCs w:val="24"/>
        </w:rPr>
        <w:t xml:space="preserve"> государственной власти,</w:t>
      </w:r>
      <w:r w:rsidR="00AC5711">
        <w:rPr>
          <w:rFonts w:ascii="Segoe UI" w:hAnsi="Segoe UI" w:cs="Segoe UI"/>
          <w:sz w:val="24"/>
          <w:szCs w:val="24"/>
        </w:rPr>
        <w:t xml:space="preserve"> а также</w:t>
      </w:r>
      <w:r w:rsidR="0079075A" w:rsidRPr="00E4241B">
        <w:rPr>
          <w:rFonts w:ascii="Segoe UI" w:hAnsi="Segoe UI" w:cs="Segoe UI"/>
          <w:sz w:val="24"/>
          <w:szCs w:val="24"/>
        </w:rPr>
        <w:t xml:space="preserve"> ра</w:t>
      </w:r>
      <w:r w:rsidR="00AC5711">
        <w:rPr>
          <w:rFonts w:ascii="Segoe UI" w:hAnsi="Segoe UI" w:cs="Segoe UI"/>
          <w:sz w:val="24"/>
          <w:szCs w:val="24"/>
        </w:rPr>
        <w:t>боту</w:t>
      </w:r>
      <w:r w:rsidR="0079075A" w:rsidRPr="00E4241B">
        <w:rPr>
          <w:rFonts w:ascii="Segoe UI" w:hAnsi="Segoe UI" w:cs="Segoe UI"/>
          <w:sz w:val="24"/>
          <w:szCs w:val="24"/>
        </w:rPr>
        <w:t xml:space="preserve"> с декларациями </w:t>
      </w:r>
      <w:r w:rsidR="003A27F0" w:rsidRPr="00E4241B">
        <w:rPr>
          <w:rFonts w:ascii="Segoe UI" w:hAnsi="Segoe UI" w:cs="Segoe UI"/>
          <w:sz w:val="24"/>
          <w:szCs w:val="24"/>
        </w:rPr>
        <w:t xml:space="preserve">собственников и </w:t>
      </w:r>
      <w:r w:rsidR="0079075A" w:rsidRPr="00E4241B">
        <w:rPr>
          <w:rFonts w:ascii="Segoe UI" w:hAnsi="Segoe UI" w:cs="Segoe UI"/>
          <w:sz w:val="24"/>
          <w:szCs w:val="24"/>
        </w:rPr>
        <w:t>польз</w:t>
      </w:r>
      <w:r w:rsidR="003A27F0" w:rsidRPr="00E4241B">
        <w:rPr>
          <w:rFonts w:ascii="Segoe UI" w:hAnsi="Segoe UI" w:cs="Segoe UI"/>
          <w:sz w:val="24"/>
          <w:szCs w:val="24"/>
        </w:rPr>
        <w:t xml:space="preserve">ователей объектов недвижимости. </w:t>
      </w:r>
      <w:r w:rsidR="0079075A" w:rsidRPr="00E4241B">
        <w:rPr>
          <w:rFonts w:ascii="Segoe UI" w:hAnsi="Segoe UI" w:cs="Segoe UI"/>
          <w:sz w:val="24"/>
          <w:szCs w:val="24"/>
        </w:rPr>
        <w:t>Единодушно отметили, что необходимо</w:t>
      </w:r>
      <w:r w:rsidR="003A27F0" w:rsidRPr="00E4241B">
        <w:rPr>
          <w:rFonts w:ascii="Segoe UI" w:hAnsi="Segoe UI" w:cs="Segoe UI"/>
          <w:sz w:val="24"/>
          <w:szCs w:val="24"/>
        </w:rPr>
        <w:t xml:space="preserve"> заблаговременно информировать</w:t>
      </w:r>
      <w:r w:rsidR="0079075A" w:rsidRPr="00E4241B">
        <w:rPr>
          <w:rFonts w:ascii="Segoe UI" w:hAnsi="Segoe UI" w:cs="Segoe UI"/>
          <w:sz w:val="24"/>
          <w:szCs w:val="24"/>
        </w:rPr>
        <w:t xml:space="preserve"> </w:t>
      </w:r>
      <w:r w:rsidR="003A27F0" w:rsidRPr="00E4241B">
        <w:rPr>
          <w:rFonts w:ascii="Segoe UI" w:hAnsi="Segoe UI" w:cs="Segoe UI"/>
          <w:sz w:val="24"/>
          <w:szCs w:val="24"/>
        </w:rPr>
        <w:t>заинтересованных лиц</w:t>
      </w:r>
      <w:r w:rsidR="0079075A" w:rsidRPr="00E4241B">
        <w:rPr>
          <w:rFonts w:ascii="Segoe UI" w:hAnsi="Segoe UI" w:cs="Segoe UI"/>
          <w:sz w:val="24"/>
          <w:szCs w:val="24"/>
        </w:rPr>
        <w:t xml:space="preserve"> о проводимых оценках</w:t>
      </w:r>
      <w:r w:rsidR="003A27F0" w:rsidRPr="00E4241B">
        <w:rPr>
          <w:rFonts w:ascii="Segoe UI" w:hAnsi="Segoe UI" w:cs="Segoe UI"/>
          <w:sz w:val="24"/>
          <w:szCs w:val="24"/>
        </w:rPr>
        <w:t>, используя все доступные на сегодняшний день средства массовой информации.</w:t>
      </w:r>
      <w:r w:rsidR="002C13AA" w:rsidRPr="00E4241B">
        <w:rPr>
          <w:rFonts w:ascii="Segoe UI" w:hAnsi="Segoe UI" w:cs="Segoe UI"/>
          <w:sz w:val="24"/>
          <w:szCs w:val="24"/>
        </w:rPr>
        <w:t xml:space="preserve"> Говорили также и о нехватке финансирования и отсутствии достаточного количества квалифицированных кадров.</w:t>
      </w:r>
    </w:p>
    <w:p w:rsidR="00CA41E9" w:rsidRPr="00E4241B" w:rsidRDefault="003A27F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4241B">
        <w:rPr>
          <w:rFonts w:ascii="Segoe UI" w:hAnsi="Segoe UI" w:cs="Segoe UI"/>
          <w:sz w:val="24"/>
          <w:szCs w:val="24"/>
        </w:rPr>
        <w:t xml:space="preserve">Вниманию </w:t>
      </w:r>
      <w:r w:rsidR="002C13AA" w:rsidRPr="00E4241B">
        <w:rPr>
          <w:rFonts w:ascii="Segoe UI" w:hAnsi="Segoe UI" w:cs="Segoe UI"/>
          <w:sz w:val="24"/>
          <w:szCs w:val="24"/>
        </w:rPr>
        <w:t xml:space="preserve">собравшихся </w:t>
      </w:r>
      <w:r w:rsidRPr="00E4241B">
        <w:rPr>
          <w:rFonts w:ascii="Segoe UI" w:hAnsi="Segoe UI" w:cs="Segoe UI"/>
          <w:sz w:val="24"/>
          <w:szCs w:val="24"/>
        </w:rPr>
        <w:t xml:space="preserve">были представлены несколько </w:t>
      </w:r>
      <w:r w:rsidR="002C13AA" w:rsidRPr="00E4241B">
        <w:rPr>
          <w:rFonts w:ascii="Segoe UI" w:hAnsi="Segoe UI" w:cs="Segoe UI"/>
          <w:sz w:val="24"/>
          <w:szCs w:val="24"/>
        </w:rPr>
        <w:t xml:space="preserve">презентаций специального программного обеспечения, позволяющего сократить временные затраты на обработку перечней объектов недвижимости, подлежащих государственной кадастровой оценке, качественно </w:t>
      </w:r>
      <w:r w:rsidR="00CA41E9" w:rsidRPr="00E4241B">
        <w:rPr>
          <w:rFonts w:ascii="Segoe UI" w:hAnsi="Segoe UI" w:cs="Segoe UI"/>
          <w:sz w:val="24"/>
          <w:szCs w:val="24"/>
        </w:rPr>
        <w:t xml:space="preserve">провести группировку объектов для их объективной экономической оценки. </w:t>
      </w:r>
    </w:p>
    <w:p w:rsidR="00CA41E9" w:rsidRPr="00E4241B" w:rsidRDefault="00CA41E9" w:rsidP="00CA41E9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E4241B">
        <w:rPr>
          <w:rFonts w:ascii="Segoe UI" w:hAnsi="Segoe UI" w:cs="Segoe UI"/>
          <w:sz w:val="24"/>
          <w:szCs w:val="24"/>
        </w:rPr>
        <w:t>Следующую встречу по обмену опытом в проведении государственной кадастровой оценки  планируют провести в мае в городе-герое Севастополе.</w:t>
      </w:r>
    </w:p>
    <w:p w:rsidR="00995C58" w:rsidRPr="00E4241B" w:rsidRDefault="00995C58" w:rsidP="00CA41E9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CA41E9" w:rsidRPr="00E4241B" w:rsidRDefault="00CA41E9" w:rsidP="00CA41E9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CA41E9" w:rsidRPr="00E4241B" w:rsidRDefault="00E4241B" w:rsidP="00CA41E9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Галина Санду, н</w:t>
      </w:r>
      <w:r w:rsidR="00CA41E9" w:rsidRPr="00E4241B">
        <w:rPr>
          <w:rFonts w:ascii="Segoe UI" w:hAnsi="Segoe UI" w:cs="Segoe UI"/>
          <w:sz w:val="20"/>
          <w:szCs w:val="20"/>
        </w:rPr>
        <w:t>ачальник отдела определения кадастровой стоимости</w:t>
      </w:r>
    </w:p>
    <w:p w:rsidR="00CA41E9" w:rsidRPr="00E4241B" w:rsidRDefault="00CA41E9" w:rsidP="00CA41E9">
      <w:pPr>
        <w:spacing w:after="0" w:line="240" w:lineRule="auto"/>
        <w:contextualSpacing/>
        <w:rPr>
          <w:rFonts w:ascii="Segoe UI" w:hAnsi="Segoe UI" w:cs="Segoe UI"/>
          <w:sz w:val="20"/>
          <w:szCs w:val="20"/>
        </w:rPr>
      </w:pPr>
      <w:r w:rsidRPr="00E4241B">
        <w:rPr>
          <w:rFonts w:ascii="Segoe UI" w:hAnsi="Segoe UI" w:cs="Segoe UI"/>
          <w:sz w:val="20"/>
          <w:szCs w:val="20"/>
        </w:rPr>
        <w:t xml:space="preserve">филиала ФГБУ ФКП Росреестра» по Иркутской области   </w:t>
      </w:r>
    </w:p>
    <w:sectPr w:rsidR="00CA41E9" w:rsidRPr="00E424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58"/>
    <w:rsid w:val="002C0B67"/>
    <w:rsid w:val="002C13AA"/>
    <w:rsid w:val="003A27F0"/>
    <w:rsid w:val="0079075A"/>
    <w:rsid w:val="008F61FD"/>
    <w:rsid w:val="00995C58"/>
    <w:rsid w:val="009F581C"/>
    <w:rsid w:val="00AC5711"/>
    <w:rsid w:val="00CA41E9"/>
    <w:rsid w:val="00E4241B"/>
    <w:rsid w:val="00E87B96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3">
    <w:name w:val="heading 3"/>
    <w:basedOn w:val="a"/>
    <w:link w:val="30"/>
    <w:uiPriority w:val="9"/>
    <w:qFormat/>
    <w:rsid w:val="00FD412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extended-textfull">
    <w:name w:val="extended-text__full"/>
    <w:basedOn w:val="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character" w:customStyle="1" w:styleId="30">
    <w:name w:val="Заголовок 3 Знак"/>
    <w:basedOn w:val="a0"/>
    <w:link w:val="3"/>
    <w:uiPriority w:val="9"/>
    <w:rsid w:val="00FD412E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3">
    <w:name w:val="heading 3"/>
    <w:basedOn w:val="a"/>
    <w:link w:val="30"/>
    <w:uiPriority w:val="9"/>
    <w:qFormat/>
    <w:rsid w:val="00FD412E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extended-textfull">
    <w:name w:val="extended-text__full"/>
    <w:basedOn w:val="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character" w:customStyle="1" w:styleId="30">
    <w:name w:val="Заголовок 3 Знак"/>
    <w:basedOn w:val="a0"/>
    <w:link w:val="3"/>
    <w:uiPriority w:val="9"/>
    <w:rsid w:val="00FD412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cp:lastModifiedBy>ADMIN</cp:lastModifiedBy>
  <cp:revision>2</cp:revision>
  <cp:lastPrinted>2017-06-28T06:04:00Z</cp:lastPrinted>
  <dcterms:created xsi:type="dcterms:W3CDTF">2019-03-04T06:26:00Z</dcterms:created>
  <dcterms:modified xsi:type="dcterms:W3CDTF">2019-03-04T06:26:00Z</dcterms:modified>
</cp:coreProperties>
</file>